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735"/>
      </w:tblGrid>
      <w:tr w:rsidR="00585533" w:rsidRPr="00415669" w14:paraId="35CEAEF1" w14:textId="77777777" w:rsidTr="004C2CFB">
        <w:tc>
          <w:tcPr>
            <w:tcW w:w="4621" w:type="dxa"/>
          </w:tcPr>
          <w:p w14:paraId="1BA2BEBF" w14:textId="0A8B611C" w:rsidR="00585533" w:rsidRDefault="00585533" w:rsidP="004C2CFB">
            <w:pPr>
              <w:spacing w:after="0"/>
            </w:pPr>
            <w:r>
              <w:rPr>
                <w:noProof/>
                <w:lang w:eastAsia="en-GB"/>
              </w:rPr>
              <w:drawing>
                <wp:inline distT="0" distB="0" distL="0" distR="0" wp14:anchorId="18193F6C" wp14:editId="6BC34F2D">
                  <wp:extent cx="1915795" cy="704850"/>
                  <wp:effectExtent l="0" t="0" r="8255" b="0"/>
                  <wp:docPr id="1" name="Picture 1" descr="Birchills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rchills Health Cent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795" cy="704850"/>
                          </a:xfrm>
                          <a:prstGeom prst="rect">
                            <a:avLst/>
                          </a:prstGeom>
                          <a:noFill/>
                        </pic:spPr>
                      </pic:pic>
                    </a:graphicData>
                  </a:graphic>
                </wp:inline>
              </w:drawing>
            </w:r>
          </w:p>
        </w:tc>
        <w:tc>
          <w:tcPr>
            <w:tcW w:w="4735" w:type="dxa"/>
          </w:tcPr>
          <w:p w14:paraId="1C81B351" w14:textId="77777777" w:rsidR="005B5DE0" w:rsidRDefault="005B5DE0" w:rsidP="004C2CFB">
            <w:pPr>
              <w:pStyle w:val="NoSpacing"/>
              <w:jc w:val="right"/>
              <w:rPr>
                <w:rFonts w:ascii="Arial" w:hAnsi="Arial" w:cs="Arial"/>
                <w:i/>
                <w:sz w:val="19"/>
                <w:szCs w:val="19"/>
              </w:rPr>
            </w:pPr>
          </w:p>
          <w:p w14:paraId="5503C0EC" w14:textId="77777777" w:rsidR="005B5DE0" w:rsidRDefault="005B5DE0" w:rsidP="004C2CFB">
            <w:pPr>
              <w:pStyle w:val="NoSpacing"/>
              <w:jc w:val="right"/>
              <w:rPr>
                <w:rFonts w:ascii="Arial" w:hAnsi="Arial" w:cs="Arial"/>
                <w:i/>
                <w:sz w:val="19"/>
                <w:szCs w:val="19"/>
              </w:rPr>
            </w:pPr>
          </w:p>
          <w:p w14:paraId="6A685E37" w14:textId="77777777" w:rsidR="005B5DE0" w:rsidRDefault="005B5DE0" w:rsidP="004C2CFB">
            <w:pPr>
              <w:pStyle w:val="NoSpacing"/>
              <w:jc w:val="right"/>
              <w:rPr>
                <w:rFonts w:ascii="Arial" w:hAnsi="Arial" w:cs="Arial"/>
                <w:i/>
                <w:sz w:val="19"/>
                <w:szCs w:val="19"/>
              </w:rPr>
            </w:pPr>
          </w:p>
          <w:p w14:paraId="5362DBBD" w14:textId="77777777" w:rsidR="005B5DE0" w:rsidRDefault="005B5DE0" w:rsidP="004C2CFB">
            <w:pPr>
              <w:pStyle w:val="NoSpacing"/>
              <w:jc w:val="right"/>
              <w:rPr>
                <w:rFonts w:ascii="Arial" w:hAnsi="Arial" w:cs="Arial"/>
                <w:i/>
                <w:sz w:val="19"/>
                <w:szCs w:val="19"/>
              </w:rPr>
            </w:pPr>
          </w:p>
          <w:p w14:paraId="4D7C54D1" w14:textId="40F35DD0" w:rsidR="00585533" w:rsidRPr="00415669" w:rsidRDefault="00585533" w:rsidP="004C2CFB">
            <w:pPr>
              <w:pStyle w:val="NoSpacing"/>
              <w:jc w:val="right"/>
              <w:rPr>
                <w:rFonts w:ascii="Arial" w:hAnsi="Arial" w:cs="Arial"/>
                <w:i/>
                <w:sz w:val="19"/>
                <w:szCs w:val="19"/>
              </w:rPr>
            </w:pPr>
            <w:r w:rsidRPr="00415669">
              <w:rPr>
                <w:rFonts w:ascii="Arial" w:hAnsi="Arial" w:cs="Arial"/>
                <w:i/>
                <w:sz w:val="19"/>
                <w:szCs w:val="19"/>
              </w:rPr>
              <w:t>BIRCHILLS HEALTH CENTRE</w:t>
            </w:r>
          </w:p>
        </w:tc>
      </w:tr>
      <w:tr w:rsidR="00585533" w:rsidRPr="00415669" w14:paraId="46CC5833" w14:textId="77777777" w:rsidTr="004C2CFB">
        <w:tc>
          <w:tcPr>
            <w:tcW w:w="4621" w:type="dxa"/>
          </w:tcPr>
          <w:p w14:paraId="551A254C" w14:textId="77777777" w:rsidR="00585533" w:rsidRDefault="00585533" w:rsidP="004C2CFB">
            <w:pPr>
              <w:spacing w:after="0"/>
            </w:pPr>
          </w:p>
        </w:tc>
        <w:tc>
          <w:tcPr>
            <w:tcW w:w="4735" w:type="dxa"/>
          </w:tcPr>
          <w:p w14:paraId="6715B4F7" w14:textId="77777777" w:rsidR="00585533" w:rsidRPr="00415669" w:rsidRDefault="00585533" w:rsidP="004C2CFB">
            <w:pPr>
              <w:pStyle w:val="NoSpacing"/>
              <w:jc w:val="right"/>
              <w:rPr>
                <w:rFonts w:ascii="Arial" w:hAnsi="Arial" w:cs="Arial"/>
                <w:i/>
                <w:sz w:val="19"/>
                <w:szCs w:val="19"/>
              </w:rPr>
            </w:pPr>
            <w:r w:rsidRPr="00415669">
              <w:rPr>
                <w:rFonts w:ascii="Arial" w:hAnsi="Arial" w:cs="Arial"/>
                <w:i/>
                <w:sz w:val="19"/>
                <w:szCs w:val="19"/>
              </w:rPr>
              <w:t xml:space="preserve">23-37 Old </w:t>
            </w:r>
            <w:proofErr w:type="spellStart"/>
            <w:r w:rsidRPr="00415669">
              <w:rPr>
                <w:rFonts w:ascii="Arial" w:hAnsi="Arial" w:cs="Arial"/>
                <w:i/>
                <w:sz w:val="19"/>
                <w:szCs w:val="19"/>
              </w:rPr>
              <w:t>Birchills</w:t>
            </w:r>
            <w:proofErr w:type="spellEnd"/>
          </w:p>
        </w:tc>
      </w:tr>
      <w:tr w:rsidR="00585533" w:rsidRPr="00415669" w14:paraId="12C130B1" w14:textId="77777777" w:rsidTr="004C2CFB">
        <w:tc>
          <w:tcPr>
            <w:tcW w:w="4621" w:type="dxa"/>
          </w:tcPr>
          <w:p w14:paraId="286068A8" w14:textId="77777777" w:rsidR="00585533" w:rsidRDefault="00585533" w:rsidP="004C2CFB">
            <w:pPr>
              <w:spacing w:after="0"/>
            </w:pPr>
          </w:p>
        </w:tc>
        <w:tc>
          <w:tcPr>
            <w:tcW w:w="4735" w:type="dxa"/>
          </w:tcPr>
          <w:p w14:paraId="159BBD7D" w14:textId="77777777" w:rsidR="00585533" w:rsidRPr="00415669" w:rsidRDefault="00585533" w:rsidP="004C2CFB">
            <w:pPr>
              <w:pStyle w:val="NoSpacing"/>
              <w:jc w:val="right"/>
              <w:rPr>
                <w:rFonts w:ascii="Arial" w:hAnsi="Arial" w:cs="Arial"/>
                <w:i/>
                <w:sz w:val="19"/>
                <w:szCs w:val="19"/>
              </w:rPr>
            </w:pPr>
            <w:r w:rsidRPr="00415669">
              <w:rPr>
                <w:rFonts w:ascii="Arial" w:hAnsi="Arial" w:cs="Arial"/>
                <w:i/>
                <w:sz w:val="19"/>
                <w:szCs w:val="19"/>
              </w:rPr>
              <w:t>Walsall</w:t>
            </w:r>
          </w:p>
        </w:tc>
      </w:tr>
      <w:tr w:rsidR="00585533" w:rsidRPr="00415669" w14:paraId="2660BE27" w14:textId="77777777" w:rsidTr="004C2CFB">
        <w:tc>
          <w:tcPr>
            <w:tcW w:w="4621" w:type="dxa"/>
          </w:tcPr>
          <w:p w14:paraId="1875A655" w14:textId="77777777" w:rsidR="00585533" w:rsidRPr="00415669" w:rsidRDefault="00585533" w:rsidP="004C2CFB">
            <w:pPr>
              <w:tabs>
                <w:tab w:val="left" w:pos="2715"/>
              </w:tabs>
              <w:spacing w:after="0"/>
            </w:pPr>
          </w:p>
        </w:tc>
        <w:tc>
          <w:tcPr>
            <w:tcW w:w="4735" w:type="dxa"/>
          </w:tcPr>
          <w:p w14:paraId="747ACEE9" w14:textId="77777777" w:rsidR="00585533" w:rsidRPr="00415669" w:rsidRDefault="00585533" w:rsidP="004C2CFB">
            <w:pPr>
              <w:pStyle w:val="NoSpacing"/>
              <w:jc w:val="right"/>
              <w:rPr>
                <w:rFonts w:ascii="Arial" w:hAnsi="Arial" w:cs="Arial"/>
                <w:i/>
                <w:sz w:val="19"/>
                <w:szCs w:val="19"/>
              </w:rPr>
            </w:pPr>
            <w:r w:rsidRPr="00415669">
              <w:rPr>
                <w:rFonts w:ascii="Arial" w:hAnsi="Arial" w:cs="Arial"/>
                <w:i/>
                <w:sz w:val="19"/>
                <w:szCs w:val="19"/>
              </w:rPr>
              <w:t>West Midlands</w:t>
            </w:r>
          </w:p>
        </w:tc>
      </w:tr>
      <w:tr w:rsidR="00585533" w:rsidRPr="00415669" w14:paraId="4320AA6E" w14:textId="77777777" w:rsidTr="004C2CFB">
        <w:tc>
          <w:tcPr>
            <w:tcW w:w="4621" w:type="dxa"/>
          </w:tcPr>
          <w:p w14:paraId="686B9B3B" w14:textId="77777777" w:rsidR="00585533" w:rsidRPr="003E46F1" w:rsidRDefault="00585533" w:rsidP="004C2CFB">
            <w:pPr>
              <w:spacing w:after="0"/>
              <w:rPr>
                <w:sz w:val="18"/>
                <w:szCs w:val="18"/>
              </w:rPr>
            </w:pPr>
            <w:r w:rsidRPr="00D476D2">
              <w:rPr>
                <w:rFonts w:ascii="Arial" w:hAnsi="Arial" w:cs="Arial"/>
                <w:b/>
                <w:bCs/>
                <w:i/>
                <w:iCs/>
                <w:sz w:val="18"/>
                <w:szCs w:val="18"/>
                <w:lang w:eastAsia="en-GB"/>
              </w:rPr>
              <w:t>Dr A</w:t>
            </w:r>
            <w:r>
              <w:rPr>
                <w:rFonts w:ascii="Arial" w:hAnsi="Arial" w:cs="Arial"/>
                <w:b/>
                <w:bCs/>
                <w:i/>
                <w:iCs/>
                <w:sz w:val="18"/>
                <w:szCs w:val="18"/>
                <w:lang w:eastAsia="en-GB"/>
              </w:rPr>
              <w:t xml:space="preserve">vtar Singh </w:t>
            </w:r>
            <w:r w:rsidRPr="00D476D2">
              <w:rPr>
                <w:rFonts w:ascii="Arial" w:hAnsi="Arial" w:cs="Arial"/>
                <w:b/>
                <w:bCs/>
                <w:i/>
                <w:iCs/>
                <w:sz w:val="18"/>
                <w:szCs w:val="18"/>
                <w:lang w:eastAsia="en-GB"/>
              </w:rPr>
              <w:t>S</w:t>
            </w:r>
            <w:r>
              <w:rPr>
                <w:rFonts w:ascii="Arial" w:hAnsi="Arial" w:cs="Arial"/>
                <w:b/>
                <w:bCs/>
                <w:i/>
                <w:iCs/>
                <w:sz w:val="18"/>
                <w:szCs w:val="18"/>
                <w:lang w:eastAsia="en-GB"/>
              </w:rPr>
              <w:t>URI</w:t>
            </w:r>
          </w:p>
        </w:tc>
        <w:tc>
          <w:tcPr>
            <w:tcW w:w="4735" w:type="dxa"/>
          </w:tcPr>
          <w:p w14:paraId="032F2810" w14:textId="77777777" w:rsidR="00585533" w:rsidRPr="00415669" w:rsidRDefault="00585533" w:rsidP="004C2CFB">
            <w:pPr>
              <w:pStyle w:val="NoSpacing"/>
              <w:jc w:val="right"/>
              <w:rPr>
                <w:rFonts w:ascii="Arial" w:hAnsi="Arial" w:cs="Arial"/>
                <w:i/>
                <w:sz w:val="19"/>
                <w:szCs w:val="19"/>
              </w:rPr>
            </w:pPr>
            <w:r w:rsidRPr="00415669">
              <w:rPr>
                <w:rFonts w:ascii="Arial" w:hAnsi="Arial" w:cs="Arial"/>
                <w:i/>
                <w:sz w:val="19"/>
                <w:szCs w:val="19"/>
              </w:rPr>
              <w:t>WS2 8QH</w:t>
            </w:r>
          </w:p>
        </w:tc>
      </w:tr>
      <w:tr w:rsidR="00585533" w:rsidRPr="00415669" w14:paraId="21A0E315" w14:textId="77777777" w:rsidTr="004C2CFB">
        <w:tc>
          <w:tcPr>
            <w:tcW w:w="4621" w:type="dxa"/>
          </w:tcPr>
          <w:p w14:paraId="573715C7" w14:textId="77777777" w:rsidR="00585533" w:rsidRPr="00D476D2" w:rsidRDefault="00585533" w:rsidP="004C2CFB">
            <w:pPr>
              <w:spacing w:after="0"/>
              <w:rPr>
                <w:rFonts w:ascii="Arial" w:hAnsi="Arial" w:cs="Arial"/>
                <w:b/>
                <w:bCs/>
                <w:i/>
                <w:iCs/>
                <w:sz w:val="18"/>
                <w:szCs w:val="18"/>
              </w:rPr>
            </w:pPr>
            <w:r w:rsidRPr="003E46F1">
              <w:rPr>
                <w:rFonts w:ascii="Arial" w:hAnsi="Arial" w:cs="Arial"/>
                <w:b/>
                <w:bCs/>
                <w:i/>
                <w:iCs/>
                <w:sz w:val="18"/>
                <w:szCs w:val="18"/>
              </w:rPr>
              <w:t>Dr Anuradha MUNIYAPPA</w:t>
            </w:r>
          </w:p>
        </w:tc>
        <w:tc>
          <w:tcPr>
            <w:tcW w:w="4735" w:type="dxa"/>
          </w:tcPr>
          <w:p w14:paraId="774B5FA3" w14:textId="77777777" w:rsidR="00585533" w:rsidRPr="00415669" w:rsidRDefault="00585533" w:rsidP="004C2CFB">
            <w:pPr>
              <w:pStyle w:val="NoSpacing"/>
              <w:jc w:val="right"/>
              <w:rPr>
                <w:rFonts w:ascii="Arial" w:hAnsi="Arial" w:cs="Arial"/>
                <w:i/>
                <w:sz w:val="19"/>
                <w:szCs w:val="19"/>
              </w:rPr>
            </w:pPr>
            <w:r w:rsidRPr="00415669">
              <w:rPr>
                <w:rFonts w:ascii="Arial" w:hAnsi="Arial" w:cs="Arial"/>
                <w:i/>
                <w:sz w:val="19"/>
                <w:szCs w:val="19"/>
              </w:rPr>
              <w:t>Tel: (01922) 614896</w:t>
            </w:r>
          </w:p>
        </w:tc>
      </w:tr>
      <w:tr w:rsidR="00585533" w:rsidRPr="00415669" w14:paraId="098D2B7E" w14:textId="77777777" w:rsidTr="004C2CFB">
        <w:tc>
          <w:tcPr>
            <w:tcW w:w="4621" w:type="dxa"/>
          </w:tcPr>
          <w:p w14:paraId="343461A4" w14:textId="77777777" w:rsidR="00585533" w:rsidRPr="003E46F1" w:rsidRDefault="00585533" w:rsidP="004C2CFB">
            <w:pPr>
              <w:spacing w:after="0"/>
              <w:rPr>
                <w:rFonts w:ascii="Arial" w:hAnsi="Arial" w:cs="Arial"/>
                <w:b/>
                <w:bCs/>
                <w:i/>
                <w:iCs/>
                <w:sz w:val="18"/>
                <w:szCs w:val="18"/>
              </w:rPr>
            </w:pPr>
            <w:r>
              <w:rPr>
                <w:rFonts w:ascii="Arial" w:hAnsi="Arial" w:cs="Arial"/>
                <w:b/>
                <w:bCs/>
                <w:i/>
                <w:iCs/>
                <w:sz w:val="18"/>
                <w:szCs w:val="18"/>
              </w:rPr>
              <w:t>Dr Rebecca SURI</w:t>
            </w:r>
          </w:p>
        </w:tc>
        <w:tc>
          <w:tcPr>
            <w:tcW w:w="4735" w:type="dxa"/>
          </w:tcPr>
          <w:p w14:paraId="58928F38" w14:textId="77777777" w:rsidR="00585533" w:rsidRPr="00415669" w:rsidRDefault="00585533" w:rsidP="004C2CFB">
            <w:pPr>
              <w:pStyle w:val="NoSpacing"/>
              <w:jc w:val="right"/>
              <w:rPr>
                <w:rFonts w:ascii="Arial" w:hAnsi="Arial" w:cs="Arial"/>
                <w:i/>
                <w:sz w:val="19"/>
                <w:szCs w:val="19"/>
              </w:rPr>
            </w:pPr>
            <w:r w:rsidRPr="00415669">
              <w:rPr>
                <w:rFonts w:ascii="Arial" w:hAnsi="Arial" w:cs="Arial"/>
                <w:i/>
                <w:sz w:val="19"/>
                <w:szCs w:val="19"/>
              </w:rPr>
              <w:t>Fax: (01922) 621876</w:t>
            </w:r>
          </w:p>
        </w:tc>
      </w:tr>
      <w:tr w:rsidR="00585533" w14:paraId="73296E15" w14:textId="77777777" w:rsidTr="004C2CFB">
        <w:tc>
          <w:tcPr>
            <w:tcW w:w="9356" w:type="dxa"/>
            <w:gridSpan w:val="2"/>
          </w:tcPr>
          <w:p w14:paraId="07CA3394" w14:textId="77777777" w:rsidR="00585533" w:rsidRPr="00B769A3" w:rsidRDefault="004A4651" w:rsidP="004C2CFB">
            <w:pPr>
              <w:spacing w:after="0"/>
              <w:jc w:val="right"/>
              <w:rPr>
                <w:rFonts w:ascii="Arial" w:eastAsia="Times New Roman" w:hAnsi="Arial" w:cs="Arial"/>
                <w:b/>
                <w:noProof/>
                <w:color w:val="1F497D"/>
                <w:sz w:val="20"/>
                <w:szCs w:val="20"/>
                <w:lang w:eastAsia="en-GB"/>
              </w:rPr>
            </w:pPr>
            <w:hyperlink r:id="rId8" w:history="1">
              <w:r w:rsidR="00585533" w:rsidRPr="00B769A3">
                <w:rPr>
                  <w:rStyle w:val="Hyperlink"/>
                  <w:rFonts w:eastAsia="Times New Roman"/>
                  <w:b/>
                  <w:noProof/>
                  <w:sz w:val="20"/>
                  <w:szCs w:val="20"/>
                </w:rPr>
                <w:t>b</w:t>
              </w:r>
            </w:hyperlink>
            <w:r w:rsidR="00585533" w:rsidRPr="00B769A3">
              <w:rPr>
                <w:rStyle w:val="Hyperlink"/>
                <w:rFonts w:eastAsia="Times New Roman"/>
                <w:b/>
                <w:noProof/>
                <w:sz w:val="20"/>
                <w:szCs w:val="20"/>
              </w:rPr>
              <w:t>irchills.admin@nhs.net</w:t>
            </w:r>
            <w:r w:rsidR="00585533" w:rsidRPr="00B769A3">
              <w:rPr>
                <w:rFonts w:ascii="Arial" w:eastAsia="Times New Roman" w:hAnsi="Arial" w:cs="Arial"/>
                <w:b/>
                <w:noProof/>
                <w:color w:val="1F497D"/>
                <w:sz w:val="20"/>
                <w:szCs w:val="20"/>
                <w:lang w:eastAsia="en-GB"/>
              </w:rPr>
              <w:t xml:space="preserve"> </w:t>
            </w:r>
            <w:r w:rsidR="00585533" w:rsidRPr="00B769A3">
              <w:rPr>
                <w:rFonts w:ascii="Arial" w:eastAsia="Times New Roman" w:hAnsi="Arial" w:cs="Arial"/>
                <w:b/>
                <w:noProof/>
                <w:sz w:val="20"/>
                <w:szCs w:val="20"/>
                <w:lang w:eastAsia="en-GB"/>
              </w:rPr>
              <w:t>/</w:t>
            </w:r>
            <w:r w:rsidR="00585533" w:rsidRPr="00B769A3">
              <w:rPr>
                <w:rFonts w:ascii="Arial" w:eastAsia="Times New Roman" w:hAnsi="Arial" w:cs="Arial"/>
                <w:b/>
                <w:noProof/>
                <w:color w:val="1F497D"/>
                <w:sz w:val="20"/>
                <w:szCs w:val="20"/>
                <w:lang w:eastAsia="en-GB"/>
              </w:rPr>
              <w:t xml:space="preserve"> </w:t>
            </w:r>
            <w:hyperlink r:id="rId9" w:history="1">
              <w:r w:rsidR="00585533" w:rsidRPr="00B769A3">
                <w:rPr>
                  <w:rStyle w:val="Hyperlink"/>
                  <w:rFonts w:eastAsia="Times New Roman"/>
                  <w:b/>
                  <w:noProof/>
                  <w:sz w:val="20"/>
                  <w:szCs w:val="20"/>
                </w:rPr>
                <w:t>www.birchillshc.co.uk</w:t>
              </w:r>
            </w:hyperlink>
          </w:p>
        </w:tc>
      </w:tr>
    </w:tbl>
    <w:p w14:paraId="683110A8" w14:textId="77777777" w:rsidR="001941ED" w:rsidRPr="00625F45" w:rsidRDefault="001941ED" w:rsidP="00625F45">
      <w:pPr>
        <w:pStyle w:val="Heading1"/>
        <w:jc w:val="center"/>
        <w:rPr>
          <w:rFonts w:ascii="Arial" w:hAnsi="Arial" w:cs="Arial"/>
          <w:b/>
          <w:bCs/>
          <w:color w:val="auto"/>
          <w:sz w:val="22"/>
          <w:szCs w:val="22"/>
        </w:rPr>
      </w:pPr>
      <w:r w:rsidRPr="00625F45">
        <w:rPr>
          <w:rFonts w:ascii="Arial" w:hAnsi="Arial" w:cs="Arial"/>
          <w:b/>
          <w:bCs/>
          <w:color w:val="auto"/>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6C9B13EB"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proofErr w:type="spellStart"/>
      <w:r w:rsidR="00585533">
        <w:rPr>
          <w:rStyle w:val="A1"/>
        </w:rPr>
        <w:t>Birchills</w:t>
      </w:r>
      <w:proofErr w:type="spellEnd"/>
      <w:r w:rsidR="00585533">
        <w:rPr>
          <w:rStyle w:val="A1"/>
        </w:rPr>
        <w:t xml:space="preserve"> Health Centre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0EF9746F"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proofErr w:type="spellStart"/>
      <w:r w:rsidR="00585533">
        <w:rPr>
          <w:color w:val="auto"/>
          <w:sz w:val="22"/>
          <w:szCs w:val="22"/>
          <w:bdr w:val="none" w:sz="0" w:space="0" w:color="auto" w:frame="1"/>
          <w:shd w:val="clear" w:color="auto" w:fill="FFFFFF"/>
          <w:lang w:eastAsia="en-GB"/>
        </w:rPr>
        <w:t>Birchills</w:t>
      </w:r>
      <w:proofErr w:type="spellEnd"/>
      <w:r w:rsidR="00585533">
        <w:rPr>
          <w:color w:val="auto"/>
          <w:sz w:val="22"/>
          <w:szCs w:val="22"/>
          <w:bdr w:val="none" w:sz="0" w:space="0" w:color="auto" w:frame="1"/>
          <w:shd w:val="clear" w:color="auto" w:fill="FFFFFF"/>
          <w:lang w:eastAsia="en-GB"/>
        </w:rPr>
        <w:t xml:space="preserve"> Health Centre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065B610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proofErr w:type="spellStart"/>
      <w:r w:rsidR="00585533">
        <w:rPr>
          <w:rFonts w:ascii="Arial" w:hAnsi="Arial" w:cs="Arial"/>
          <w:sz w:val="22"/>
          <w:szCs w:val="22"/>
        </w:rPr>
        <w:t>Birchills</w:t>
      </w:r>
      <w:proofErr w:type="spellEnd"/>
      <w:r w:rsidR="00585533">
        <w:rPr>
          <w:rFonts w:ascii="Arial" w:hAnsi="Arial" w:cs="Arial"/>
          <w:sz w:val="22"/>
          <w:szCs w:val="22"/>
        </w:rPr>
        <w:t xml:space="preserve"> Health Centre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proofErr w:type="spellStart"/>
      <w:r w:rsidR="00585533">
        <w:rPr>
          <w:rFonts w:ascii="Arial" w:hAnsi="Arial" w:cs="Arial"/>
          <w:sz w:val="22"/>
          <w:szCs w:val="22"/>
        </w:rPr>
        <w:t>Birchills</w:t>
      </w:r>
      <w:proofErr w:type="spellEnd"/>
      <w:r w:rsidR="00585533">
        <w:rPr>
          <w:rFonts w:ascii="Arial" w:hAnsi="Arial" w:cs="Arial"/>
          <w:sz w:val="22"/>
          <w:szCs w:val="22"/>
        </w:rPr>
        <w:t xml:space="preserve"> Health Centre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38F7602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sidR="00585533">
        <w:rPr>
          <w:rFonts w:ascii="Arial" w:hAnsi="Arial" w:cs="Arial"/>
          <w:sz w:val="22"/>
          <w:szCs w:val="22"/>
        </w:rPr>
        <w:t>Birchills</w:t>
      </w:r>
      <w:proofErr w:type="spellEnd"/>
      <w:r w:rsidR="00585533">
        <w:rPr>
          <w:rFonts w:ascii="Arial" w:hAnsi="Arial" w:cs="Arial"/>
          <w:sz w:val="22"/>
          <w:szCs w:val="22"/>
        </w:rPr>
        <w:t xml:space="preserve"> Health Centre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4ECF6C53" w:rsidR="001941ED" w:rsidRDefault="00585533" w:rsidP="001941ED">
      <w:pPr>
        <w:pStyle w:val="NormalWeb"/>
        <w:jc w:val="both"/>
        <w:rPr>
          <w:rFonts w:ascii="Arial" w:hAnsi="Arial" w:cs="Arial"/>
          <w:sz w:val="22"/>
          <w:szCs w:val="22"/>
        </w:rPr>
      </w:pPr>
      <w:proofErr w:type="spellStart"/>
      <w:r>
        <w:rPr>
          <w:rFonts w:ascii="Arial" w:hAnsi="Arial" w:cs="Arial"/>
          <w:sz w:val="22"/>
          <w:szCs w:val="22"/>
        </w:rPr>
        <w:t>Birchills</w:t>
      </w:r>
      <w:proofErr w:type="spellEnd"/>
      <w:r>
        <w:rPr>
          <w:rFonts w:ascii="Arial" w:hAnsi="Arial" w:cs="Arial"/>
          <w:sz w:val="22"/>
          <w:szCs w:val="22"/>
        </w:rPr>
        <w:t xml:space="preserve"> Health Centre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E65553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585533">
        <w:rPr>
          <w:rFonts w:ascii="Arial" w:hAnsi="Arial" w:cs="Arial"/>
          <w:sz w:val="22"/>
          <w:szCs w:val="22"/>
        </w:rPr>
        <w:t>Birchills</w:t>
      </w:r>
      <w:proofErr w:type="spellEnd"/>
      <w:r w:rsidR="00585533">
        <w:rPr>
          <w:rFonts w:ascii="Arial" w:hAnsi="Arial" w:cs="Arial"/>
          <w:sz w:val="22"/>
          <w:szCs w:val="22"/>
        </w:rPr>
        <w:t xml:space="preserve"> Health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62F583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proofErr w:type="spellStart"/>
      <w:r w:rsidR="00585533">
        <w:rPr>
          <w:rFonts w:ascii="Arial" w:hAnsi="Arial" w:cs="Arial"/>
          <w:bdr w:val="none" w:sz="0" w:space="0" w:color="auto" w:frame="1"/>
          <w:shd w:val="clear" w:color="auto" w:fill="FFFFFF"/>
          <w:lang w:eastAsia="en-GB"/>
        </w:rPr>
        <w:t>Birchills</w:t>
      </w:r>
      <w:proofErr w:type="spellEnd"/>
      <w:r w:rsidR="00585533">
        <w:rPr>
          <w:rFonts w:ascii="Arial" w:hAnsi="Arial" w:cs="Arial"/>
          <w:bdr w:val="none" w:sz="0" w:space="0" w:color="auto" w:frame="1"/>
          <w:shd w:val="clear" w:color="auto" w:fill="FFFFFF"/>
          <w:lang w:eastAsia="en-GB"/>
        </w:rPr>
        <w:t xml:space="preserve"> Health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30A1A5A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proofErr w:type="spellStart"/>
      <w:r w:rsidR="00585533">
        <w:rPr>
          <w:rFonts w:ascii="Arial" w:hAnsi="Arial" w:cs="Arial"/>
          <w:bdr w:val="none" w:sz="0" w:space="0" w:color="auto" w:frame="1"/>
          <w:shd w:val="clear" w:color="auto" w:fill="FFFFFF"/>
          <w:lang w:eastAsia="en-GB"/>
        </w:rPr>
        <w:t>Birchills</w:t>
      </w:r>
      <w:proofErr w:type="spellEnd"/>
      <w:r w:rsidR="00585533">
        <w:rPr>
          <w:rFonts w:ascii="Arial" w:hAnsi="Arial" w:cs="Arial"/>
          <w:bdr w:val="none" w:sz="0" w:space="0" w:color="auto" w:frame="1"/>
          <w:shd w:val="clear" w:color="auto" w:fill="FFFFFF"/>
          <w:lang w:eastAsia="en-GB"/>
        </w:rPr>
        <w:t xml:space="preserve"> Health </w:t>
      </w:r>
      <w:proofErr w:type="spellStart"/>
      <w:r w:rsidR="00585533">
        <w:rPr>
          <w:rFonts w:ascii="Arial" w:hAnsi="Arial" w:cs="Arial"/>
          <w:bdr w:val="none" w:sz="0" w:space="0" w:color="auto" w:frame="1"/>
          <w:shd w:val="clear" w:color="auto" w:fill="FFFFFF"/>
          <w:lang w:eastAsia="en-GB"/>
        </w:rPr>
        <w:t>Centre</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w:t>
      </w:r>
      <w:r w:rsidRPr="004F04E9">
        <w:rPr>
          <w:rFonts w:ascii="Arial" w:hAnsi="Arial" w:cs="Arial"/>
          <w:highlight w:val="yellow"/>
        </w:rPr>
        <w:lastRenderedPageBreak/>
        <w:t xml:space="preserve">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Unresolved asthma with recent asthma drug treatment (in the last 12 months) or has ever had an </w:t>
            </w:r>
            <w:r>
              <w:rPr>
                <w:rFonts w:ascii="Arial" w:hAnsi="Arial" w:cs="Arial"/>
                <w:highlight w:val="yellow"/>
                <w:bdr w:val="none" w:sz="0" w:space="0" w:color="auto" w:frame="1"/>
                <w:lang w:eastAsia="en-GB"/>
              </w:rPr>
              <w:lastRenderedPageBreak/>
              <w:t>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10"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 advise of the measures they can take to reduce their risk of contracting the virus and sign-post them to the Extremely Vulnerable Persons service operated by gov.uk at </w:t>
      </w:r>
      <w:hyperlink r:id="rId11"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4A4651" w:rsidP="001941ED">
      <w:pPr>
        <w:shd w:val="clear" w:color="auto" w:fill="FFFFFF"/>
        <w:spacing w:after="0" w:line="240" w:lineRule="auto"/>
        <w:jc w:val="both"/>
        <w:rPr>
          <w:rFonts w:ascii="Arial" w:hAnsi="Arial" w:cs="Arial"/>
          <w:highlight w:val="yellow"/>
        </w:rPr>
      </w:pPr>
      <w:hyperlink r:id="rId12"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1D80E98F"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proofErr w:type="spellStart"/>
      <w:r w:rsidR="00585533">
        <w:rPr>
          <w:rFonts w:ascii="Arial" w:hAnsi="Arial" w:cs="Arial"/>
          <w:bdr w:val="none" w:sz="0" w:space="0" w:color="auto" w:frame="1"/>
          <w:lang w:eastAsia="en-GB"/>
        </w:rPr>
        <w:t>Birchills</w:t>
      </w:r>
      <w:proofErr w:type="spellEnd"/>
      <w:r w:rsidR="00585533">
        <w:rPr>
          <w:rFonts w:ascii="Arial" w:hAnsi="Arial" w:cs="Arial"/>
          <w:bdr w:val="none" w:sz="0" w:space="0" w:color="auto" w:frame="1"/>
          <w:lang w:eastAsia="en-GB"/>
        </w:rPr>
        <w:t xml:space="preserve"> Health </w:t>
      </w:r>
      <w:proofErr w:type="spellStart"/>
      <w:r w:rsidR="00585533">
        <w:rPr>
          <w:rFonts w:ascii="Arial" w:hAnsi="Arial" w:cs="Arial"/>
          <w:bdr w:val="none" w:sz="0" w:space="0" w:color="auto" w:frame="1"/>
          <w:lang w:eastAsia="en-GB"/>
        </w:rPr>
        <w:t>Centre</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35E1470B"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proofErr w:type="spellStart"/>
      <w:r w:rsidR="00585533">
        <w:rPr>
          <w:rFonts w:ascii="Arial" w:hAnsi="Arial" w:cs="Arial"/>
          <w:sz w:val="22"/>
          <w:szCs w:val="22"/>
        </w:rPr>
        <w:t>Birchills</w:t>
      </w:r>
      <w:proofErr w:type="spellEnd"/>
      <w:r w:rsidR="00585533">
        <w:rPr>
          <w:rFonts w:ascii="Arial" w:hAnsi="Arial" w:cs="Arial"/>
          <w:sz w:val="22"/>
          <w:szCs w:val="22"/>
        </w:rPr>
        <w:t xml:space="preserve"> Health Centre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D62D42">
        <w:rPr>
          <w:rFonts w:ascii="Arial" w:hAnsi="Arial" w:cs="Arial"/>
          <w:sz w:val="22"/>
          <w:szCs w:val="22"/>
        </w:rPr>
        <w:t>30 September 2021</w:t>
      </w:r>
      <w:r w:rsidRPr="0014024D">
        <w:rPr>
          <w:rFonts w:ascii="Arial" w:hAnsi="Arial" w:cs="Arial"/>
          <w:sz w:val="22"/>
          <w:szCs w:val="22"/>
        </w:rPr>
        <w:t>.</w:t>
      </w:r>
    </w:p>
    <w:p w14:paraId="0F5D19AF" w14:textId="77777777" w:rsidR="00176F63" w:rsidRDefault="00176F63"/>
    <w:sectPr w:rsidR="00176F63" w:rsidSect="00585533">
      <w:headerReference w:type="default" r:id="rId13"/>
      <w:footerReference w:type="default" r:id="rId14"/>
      <w:pgSz w:w="11905" w:h="17337"/>
      <w:pgMar w:top="709"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DCBC7" w14:textId="77777777" w:rsidR="004A4651" w:rsidRDefault="004A4651" w:rsidP="00A24A83">
      <w:pPr>
        <w:spacing w:after="0" w:line="240" w:lineRule="auto"/>
      </w:pPr>
      <w:r>
        <w:separator/>
      </w:r>
    </w:p>
  </w:endnote>
  <w:endnote w:type="continuationSeparator" w:id="0">
    <w:p w14:paraId="31304779" w14:textId="77777777" w:rsidR="004A4651" w:rsidRDefault="004A4651"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2F93BA09" w:rsidR="000B1E15" w:rsidRDefault="00334BCB" w:rsidP="00301BE7">
    <w:pPr>
      <w:pStyle w:val="Footer"/>
      <w:tabs>
        <w:tab w:val="clear" w:pos="9026"/>
      </w:tabs>
    </w:pPr>
    <w:r>
      <w:t>Covid-19 Privacy Notice v1.</w:t>
    </w:r>
    <w:r w:rsidR="00D62D42">
      <w:t>4</w:t>
    </w:r>
    <w:r>
      <w:tab/>
      <w:t>202</w:t>
    </w:r>
    <w:r w:rsidR="00D62D42">
      <w:t>1</w:t>
    </w:r>
    <w:r>
      <w:t>/0</w:t>
    </w:r>
    <w:r w:rsidR="00D62D42">
      <w:t>3</w:t>
    </w:r>
    <w:r>
      <w:t>/</w:t>
    </w:r>
    <w:r w:rsidR="00D62D42">
      <w:t>10</w:t>
    </w:r>
    <w:r>
      <w:t xml:space="preserve"> </w:t>
    </w:r>
    <w:proofErr w:type="spellStart"/>
    <w:r w:rsidR="00585533">
      <w:t>Birchills</w:t>
    </w:r>
    <w:proofErr w:type="spellEnd"/>
    <w:r w:rsidR="00585533">
      <w:t xml:space="preserve"> Health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56906" w14:textId="77777777" w:rsidR="004A4651" w:rsidRDefault="004A4651" w:rsidP="00A24A83">
      <w:pPr>
        <w:spacing w:after="0" w:line="240" w:lineRule="auto"/>
      </w:pPr>
      <w:r>
        <w:separator/>
      </w:r>
    </w:p>
  </w:footnote>
  <w:footnote w:type="continuationSeparator" w:id="0">
    <w:p w14:paraId="6C2578EA" w14:textId="77777777" w:rsidR="004A4651" w:rsidRDefault="004A4651"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4A4651"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ED"/>
    <w:rsid w:val="00176F63"/>
    <w:rsid w:val="001941ED"/>
    <w:rsid w:val="00334BCB"/>
    <w:rsid w:val="004A4651"/>
    <w:rsid w:val="00585533"/>
    <w:rsid w:val="005B5DE0"/>
    <w:rsid w:val="005C0A26"/>
    <w:rsid w:val="00625F45"/>
    <w:rsid w:val="009239AF"/>
    <w:rsid w:val="00A24A83"/>
    <w:rsid w:val="00D62D42"/>
    <w:rsid w:val="00DE7AF8"/>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625F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paragraph" w:styleId="NoSpacing">
    <w:name w:val="No Spacing"/>
    <w:uiPriority w:val="1"/>
    <w:qFormat/>
    <w:rsid w:val="0058553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25F4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chillshcadmin@walsall.nhs.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igital.nhs.uk/coronavirus/shielded-patient-list/distribu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ronavirus-extremely-vulnerab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ngland.nhs.uk/wpcontent/uploads/2020/05/Letter_AnnualFlu_2020-21_20200805.pdf" TargetMode="External"/><Relationship Id="rId4" Type="http://schemas.openxmlformats.org/officeDocument/2006/relationships/webSettings" Target="webSettings.xml"/><Relationship Id="rId9" Type="http://schemas.openxmlformats.org/officeDocument/2006/relationships/hyperlink" Target="http://www.birchillshc.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Amy Griffiths</cp:lastModifiedBy>
  <cp:revision>6</cp:revision>
  <dcterms:created xsi:type="dcterms:W3CDTF">2021-03-10T10:44:00Z</dcterms:created>
  <dcterms:modified xsi:type="dcterms:W3CDTF">2021-03-31T11:35:00Z</dcterms:modified>
</cp:coreProperties>
</file>