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331"/>
        <w:gridCol w:w="5665"/>
      </w:tblGrid>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sz w:val="32"/>
              </w:rPr>
              <w:t>Dr Suri &amp; Partners</w:t>
            </w: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b/>
                <w:bCs/>
                <w:i/>
                <w:iCs/>
              </w:rPr>
              <w:t xml:space="preserve">BIRCHILLS HEALTH CENTRE </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23 – 37 Old Birchills</w:t>
            </w:r>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A S SURI</w:t>
            </w:r>
          </w:p>
        </w:tc>
        <w:tc>
          <w:tcPr>
            <w:tcW w:w="6117" w:type="dxa"/>
            <w:hideMark/>
          </w:tcPr>
          <w:p w:rsidR="00246F49" w:rsidRDefault="00246F49">
            <w:pPr>
              <w:spacing w:line="276" w:lineRule="auto"/>
              <w:ind w:right="-57"/>
              <w:jc w:val="right"/>
              <w:rPr>
                <w:rFonts w:ascii="Arial" w:hAnsi="Arial" w:cs="Arial"/>
                <w:i/>
                <w:iCs/>
                <w:sz w:val="22"/>
                <w:szCs w:val="22"/>
                <w:lang w:eastAsia="en-US"/>
              </w:rPr>
            </w:pPr>
            <w:smartTag w:uri="urn:schemas-microsoft-com:office:smarttags" w:element="place">
              <w:r>
                <w:rPr>
                  <w:rFonts w:ascii="Arial" w:hAnsi="Arial" w:cs="Arial"/>
                  <w:b/>
                  <w:bCs/>
                  <w:i/>
                  <w:iCs/>
                </w:rPr>
                <w:t>Walsall</w:t>
              </w:r>
            </w:smartTag>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R SURI</w:t>
            </w:r>
          </w:p>
        </w:tc>
        <w:tc>
          <w:tcPr>
            <w:tcW w:w="6117" w:type="dxa"/>
            <w:hideMark/>
          </w:tcPr>
          <w:p w:rsidR="00246F49" w:rsidRDefault="00246F49">
            <w:pPr>
              <w:spacing w:line="276" w:lineRule="auto"/>
              <w:ind w:right="-57"/>
              <w:jc w:val="right"/>
              <w:rPr>
                <w:rFonts w:ascii="Arial" w:hAnsi="Arial" w:cs="Arial"/>
                <w:b/>
                <w:bCs/>
                <w:i/>
                <w:iCs/>
                <w:sz w:val="22"/>
                <w:szCs w:val="22"/>
                <w:lang w:eastAsia="en-US"/>
              </w:rPr>
            </w:pPr>
            <w:smartTag w:uri="urn:schemas-microsoft-com:office:smarttags" w:element="place">
              <w:r>
                <w:rPr>
                  <w:rFonts w:ascii="Arial" w:hAnsi="Arial" w:cs="Arial"/>
                  <w:b/>
                  <w:bCs/>
                  <w:i/>
                  <w:iCs/>
                </w:rPr>
                <w:t>West Midlands</w:t>
              </w:r>
            </w:smartTag>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A MUNIYAPPA</w:t>
            </w: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WS2 8QH</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i/>
                <w:iCs/>
              </w:rPr>
              <w:t>Telephone: (01922) 614896</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i/>
                <w:iCs/>
              </w:rPr>
              <w:t>Fax No:  (01922) 621876</w:t>
            </w:r>
          </w:p>
        </w:tc>
      </w:tr>
    </w:tbl>
    <w:p w:rsidR="00847702" w:rsidRDefault="00847702" w:rsidP="00847702">
      <w:pPr>
        <w:jc w:val="center"/>
        <w:rPr>
          <w:rFonts w:asciiTheme="minorHAnsi" w:hAnsiTheme="minorHAnsi" w:cs="Calibri"/>
          <w:b/>
          <w:sz w:val="22"/>
          <w:szCs w:val="22"/>
        </w:rPr>
      </w:pPr>
    </w:p>
    <w:p w:rsidR="00304480" w:rsidRDefault="00847702" w:rsidP="00847702">
      <w:pPr>
        <w:jc w:val="center"/>
        <w:rPr>
          <w:rFonts w:asciiTheme="minorHAnsi" w:hAnsiTheme="minorHAnsi" w:cs="Calibri"/>
          <w:b/>
          <w:sz w:val="22"/>
          <w:szCs w:val="22"/>
        </w:rPr>
      </w:pPr>
      <w:r>
        <w:rPr>
          <w:rFonts w:asciiTheme="minorHAnsi" w:hAnsiTheme="minorHAnsi" w:cs="Calibri"/>
          <w:b/>
          <w:sz w:val="22"/>
          <w:szCs w:val="22"/>
        </w:rPr>
        <w:t>MINUTES FROM THE PATIENT REPRESENTATION GROUP MEETING</w:t>
      </w:r>
    </w:p>
    <w:p w:rsidR="00847702" w:rsidRDefault="00C90D4E" w:rsidP="00847702">
      <w:pPr>
        <w:jc w:val="center"/>
        <w:rPr>
          <w:rFonts w:asciiTheme="minorHAnsi" w:hAnsiTheme="minorHAnsi" w:cs="Calibri"/>
          <w:b/>
          <w:sz w:val="22"/>
          <w:szCs w:val="22"/>
        </w:rPr>
      </w:pPr>
      <w:r>
        <w:rPr>
          <w:rFonts w:asciiTheme="minorHAnsi" w:hAnsiTheme="minorHAnsi" w:cs="Calibri"/>
          <w:b/>
          <w:sz w:val="22"/>
          <w:szCs w:val="22"/>
        </w:rPr>
        <w:t>MONDAY 29</w:t>
      </w:r>
      <w:r w:rsidRPr="00C90D4E">
        <w:rPr>
          <w:rFonts w:asciiTheme="minorHAnsi" w:hAnsiTheme="minorHAnsi" w:cs="Calibri"/>
          <w:b/>
          <w:sz w:val="22"/>
          <w:szCs w:val="22"/>
          <w:vertAlign w:val="superscript"/>
        </w:rPr>
        <w:t>TH</w:t>
      </w:r>
      <w:r>
        <w:rPr>
          <w:rFonts w:asciiTheme="minorHAnsi" w:hAnsiTheme="minorHAnsi" w:cs="Calibri"/>
          <w:b/>
          <w:sz w:val="22"/>
          <w:szCs w:val="22"/>
        </w:rPr>
        <w:t xml:space="preserve"> SEPTEMBER</w:t>
      </w:r>
      <w:r w:rsidR="00847702">
        <w:rPr>
          <w:rFonts w:asciiTheme="minorHAnsi" w:hAnsiTheme="minorHAnsi" w:cs="Calibri"/>
          <w:b/>
          <w:sz w:val="22"/>
          <w:szCs w:val="22"/>
        </w:rPr>
        <w:t xml:space="preserve"> 201</w:t>
      </w:r>
      <w:r w:rsidR="005E590F">
        <w:rPr>
          <w:rFonts w:asciiTheme="minorHAnsi" w:hAnsiTheme="minorHAnsi" w:cs="Calibri"/>
          <w:b/>
          <w:sz w:val="22"/>
          <w:szCs w:val="22"/>
        </w:rPr>
        <w:t>4</w:t>
      </w:r>
      <w:r w:rsidR="003F2295">
        <w:rPr>
          <w:rFonts w:asciiTheme="minorHAnsi" w:hAnsiTheme="minorHAnsi" w:cs="Calibri"/>
          <w:b/>
          <w:sz w:val="22"/>
          <w:szCs w:val="22"/>
        </w:rPr>
        <w:t xml:space="preserve"> at </w:t>
      </w:r>
      <w:r w:rsidR="005E590F">
        <w:rPr>
          <w:rFonts w:asciiTheme="minorHAnsi" w:hAnsiTheme="minorHAnsi" w:cs="Calibri"/>
          <w:b/>
          <w:sz w:val="22"/>
          <w:szCs w:val="22"/>
        </w:rPr>
        <w:t>6</w:t>
      </w:r>
      <w:r w:rsidR="003F2295">
        <w:rPr>
          <w:rFonts w:asciiTheme="minorHAnsi" w:hAnsiTheme="minorHAnsi" w:cs="Calibri"/>
          <w:b/>
          <w:sz w:val="22"/>
          <w:szCs w:val="22"/>
        </w:rPr>
        <w:t>:30pm</w:t>
      </w:r>
    </w:p>
    <w:p w:rsidR="00847702" w:rsidRDefault="00847702" w:rsidP="00847702">
      <w:pPr>
        <w:jc w:val="center"/>
        <w:rPr>
          <w:rFonts w:asciiTheme="minorHAnsi" w:hAnsiTheme="minorHAnsi" w:cs="Calibri"/>
          <w:b/>
          <w:sz w:val="22"/>
          <w:szCs w:val="22"/>
        </w:rPr>
      </w:pPr>
    </w:p>
    <w:p w:rsidR="00847702" w:rsidRDefault="00847702" w:rsidP="00847702">
      <w:pPr>
        <w:rPr>
          <w:rFonts w:asciiTheme="minorHAnsi" w:hAnsiTheme="minorHAnsi" w:cs="Calibri"/>
          <w:b/>
          <w:sz w:val="22"/>
          <w:szCs w:val="22"/>
        </w:rPr>
      </w:pPr>
      <w:r>
        <w:rPr>
          <w:rFonts w:asciiTheme="minorHAnsi" w:hAnsiTheme="minorHAnsi" w:cs="Calibri"/>
          <w:b/>
          <w:sz w:val="22"/>
          <w:szCs w:val="22"/>
        </w:rPr>
        <w:t>P</w:t>
      </w:r>
      <w:r w:rsidR="009C6D62">
        <w:rPr>
          <w:rFonts w:asciiTheme="minorHAnsi" w:hAnsiTheme="minorHAnsi" w:cs="Calibri"/>
          <w:b/>
          <w:sz w:val="22"/>
          <w:szCs w:val="22"/>
        </w:rPr>
        <w:t>resent</w:t>
      </w:r>
    </w:p>
    <w:p w:rsidR="00847702" w:rsidRDefault="00847702" w:rsidP="00847702">
      <w:pPr>
        <w:rPr>
          <w:rFonts w:asciiTheme="minorHAnsi" w:hAnsiTheme="minorHAnsi" w:cs="Calibri"/>
          <w:b/>
          <w:sz w:val="22"/>
          <w:szCs w:val="22"/>
        </w:rPr>
      </w:pPr>
    </w:p>
    <w:p w:rsidR="005E590F" w:rsidRPr="005E590F" w:rsidRDefault="005E590F" w:rsidP="00847702">
      <w:pPr>
        <w:rPr>
          <w:rFonts w:asciiTheme="minorHAnsi" w:hAnsiTheme="minorHAnsi" w:cs="Calibri"/>
          <w:sz w:val="22"/>
          <w:szCs w:val="22"/>
        </w:rPr>
      </w:pPr>
      <w:r>
        <w:rPr>
          <w:rFonts w:asciiTheme="minorHAnsi" w:hAnsiTheme="minorHAnsi" w:cs="Calibri"/>
          <w:sz w:val="22"/>
          <w:szCs w:val="22"/>
        </w:rPr>
        <w:t>Richard Dean</w:t>
      </w:r>
      <w:r>
        <w:rPr>
          <w:rFonts w:asciiTheme="minorHAnsi" w:hAnsiTheme="minorHAnsi" w:cs="Calibri"/>
          <w:sz w:val="22"/>
          <w:szCs w:val="22"/>
        </w:rPr>
        <w:tab/>
      </w:r>
      <w:r>
        <w:rPr>
          <w:rFonts w:asciiTheme="minorHAnsi" w:hAnsiTheme="minorHAnsi" w:cs="Calibri"/>
          <w:sz w:val="22"/>
          <w:szCs w:val="22"/>
        </w:rPr>
        <w:tab/>
        <w:t>richard_dean8@btinternet.com</w:t>
      </w:r>
    </w:p>
    <w:p w:rsidR="00847702" w:rsidRDefault="00847702" w:rsidP="00847702">
      <w:pPr>
        <w:rPr>
          <w:rFonts w:asciiTheme="minorHAnsi" w:hAnsiTheme="minorHAnsi" w:cs="Calibri"/>
          <w:sz w:val="22"/>
          <w:szCs w:val="22"/>
        </w:rPr>
      </w:pPr>
      <w:r>
        <w:rPr>
          <w:rFonts w:asciiTheme="minorHAnsi" w:hAnsiTheme="minorHAnsi" w:cs="Calibri"/>
          <w:sz w:val="22"/>
          <w:szCs w:val="22"/>
        </w:rPr>
        <w:t>Dr A S Suri</w:t>
      </w:r>
      <w:r>
        <w:rPr>
          <w:rFonts w:asciiTheme="minorHAnsi" w:hAnsiTheme="minorHAnsi" w:cs="Calibri"/>
          <w:sz w:val="22"/>
          <w:szCs w:val="22"/>
        </w:rPr>
        <w:tab/>
      </w:r>
      <w:r>
        <w:rPr>
          <w:rFonts w:asciiTheme="minorHAnsi" w:hAnsiTheme="minorHAnsi" w:cs="Calibri"/>
          <w:sz w:val="22"/>
          <w:szCs w:val="22"/>
        </w:rPr>
        <w:tab/>
        <w:t>avtar.suri@walsall.nhs.uk</w:t>
      </w:r>
    </w:p>
    <w:p w:rsidR="00847702" w:rsidRDefault="00847702" w:rsidP="00847702">
      <w:pPr>
        <w:rPr>
          <w:rFonts w:asciiTheme="minorHAnsi" w:hAnsiTheme="minorHAnsi" w:cs="Calibri"/>
          <w:sz w:val="22"/>
          <w:szCs w:val="22"/>
        </w:rPr>
      </w:pPr>
      <w:r>
        <w:rPr>
          <w:rFonts w:asciiTheme="minorHAnsi" w:hAnsiTheme="minorHAnsi" w:cs="Calibri"/>
          <w:sz w:val="22"/>
          <w:szCs w:val="22"/>
        </w:rPr>
        <w:t>Lisa Parkes</w:t>
      </w:r>
      <w:r>
        <w:rPr>
          <w:rFonts w:asciiTheme="minorHAnsi" w:hAnsiTheme="minorHAnsi" w:cs="Calibri"/>
          <w:sz w:val="22"/>
          <w:szCs w:val="22"/>
        </w:rPr>
        <w:tab/>
      </w:r>
      <w:r>
        <w:rPr>
          <w:rFonts w:asciiTheme="minorHAnsi" w:hAnsiTheme="minorHAnsi" w:cs="Calibri"/>
          <w:sz w:val="22"/>
          <w:szCs w:val="22"/>
        </w:rPr>
        <w:tab/>
        <w:t>lisa.parkes@walsall.nhs.uk</w:t>
      </w:r>
    </w:p>
    <w:p w:rsidR="00847702" w:rsidRDefault="00847702" w:rsidP="00847702">
      <w:pPr>
        <w:rPr>
          <w:rFonts w:asciiTheme="minorHAnsi" w:hAnsiTheme="minorHAnsi" w:cs="Calibri"/>
          <w:sz w:val="22"/>
          <w:szCs w:val="22"/>
        </w:rPr>
      </w:pPr>
      <w:r>
        <w:rPr>
          <w:rFonts w:asciiTheme="minorHAnsi" w:hAnsiTheme="minorHAnsi" w:cs="Calibri"/>
          <w:sz w:val="22"/>
          <w:szCs w:val="22"/>
        </w:rPr>
        <w:t>Glenys Davis</w:t>
      </w:r>
      <w:r>
        <w:rPr>
          <w:rFonts w:asciiTheme="minorHAnsi" w:hAnsiTheme="minorHAnsi" w:cs="Calibri"/>
          <w:sz w:val="22"/>
          <w:szCs w:val="22"/>
        </w:rPr>
        <w:tab/>
      </w:r>
      <w:r>
        <w:rPr>
          <w:rFonts w:asciiTheme="minorHAnsi" w:hAnsiTheme="minorHAnsi" w:cs="Calibri"/>
          <w:sz w:val="22"/>
          <w:szCs w:val="22"/>
        </w:rPr>
        <w:tab/>
        <w:t>southwaria@hotmail.co.uk</w:t>
      </w:r>
    </w:p>
    <w:p w:rsidR="00847702" w:rsidRDefault="00847702" w:rsidP="00847702">
      <w:pPr>
        <w:rPr>
          <w:rFonts w:asciiTheme="minorHAnsi" w:hAnsiTheme="minorHAnsi" w:cs="Calibri"/>
          <w:sz w:val="22"/>
          <w:szCs w:val="22"/>
        </w:rPr>
      </w:pPr>
      <w:r>
        <w:rPr>
          <w:rFonts w:asciiTheme="minorHAnsi" w:hAnsiTheme="minorHAnsi" w:cs="Calibri"/>
          <w:sz w:val="22"/>
          <w:szCs w:val="22"/>
        </w:rPr>
        <w:t>John Davis</w:t>
      </w:r>
      <w:r>
        <w:rPr>
          <w:rFonts w:asciiTheme="minorHAnsi" w:hAnsiTheme="minorHAnsi" w:cs="Calibri"/>
          <w:sz w:val="22"/>
          <w:szCs w:val="22"/>
        </w:rPr>
        <w:tab/>
      </w:r>
      <w:r>
        <w:rPr>
          <w:rFonts w:asciiTheme="minorHAnsi" w:hAnsiTheme="minorHAnsi" w:cs="Calibri"/>
          <w:sz w:val="22"/>
          <w:szCs w:val="22"/>
        </w:rPr>
        <w:tab/>
        <w:t>jtmdavis@virginmedia.com</w:t>
      </w:r>
    </w:p>
    <w:p w:rsidR="00847702" w:rsidRDefault="00847702" w:rsidP="00847702">
      <w:pPr>
        <w:rPr>
          <w:rFonts w:asciiTheme="minorHAnsi" w:hAnsiTheme="minorHAnsi" w:cs="Calibri"/>
          <w:sz w:val="22"/>
          <w:szCs w:val="22"/>
        </w:rPr>
      </w:pPr>
      <w:r>
        <w:rPr>
          <w:rFonts w:asciiTheme="minorHAnsi" w:hAnsiTheme="minorHAnsi" w:cs="Calibri"/>
          <w:sz w:val="22"/>
          <w:szCs w:val="22"/>
        </w:rPr>
        <w:t>Mahesh Pancholi</w:t>
      </w:r>
      <w:r>
        <w:rPr>
          <w:rFonts w:asciiTheme="minorHAnsi" w:hAnsiTheme="minorHAnsi" w:cs="Calibri"/>
          <w:sz w:val="22"/>
          <w:szCs w:val="22"/>
        </w:rPr>
        <w:tab/>
      </w:r>
    </w:p>
    <w:p w:rsidR="00952133" w:rsidRDefault="00952133" w:rsidP="00847702">
      <w:pPr>
        <w:rPr>
          <w:rFonts w:asciiTheme="minorHAnsi" w:hAnsiTheme="minorHAnsi" w:cs="Calibri"/>
          <w:sz w:val="22"/>
          <w:szCs w:val="22"/>
        </w:rPr>
      </w:pPr>
      <w:r>
        <w:rPr>
          <w:rFonts w:asciiTheme="minorHAnsi" w:hAnsiTheme="minorHAnsi" w:cs="Calibri"/>
          <w:sz w:val="22"/>
          <w:szCs w:val="22"/>
        </w:rPr>
        <w:t>David Lawrence</w:t>
      </w:r>
      <w:r w:rsidR="000159FA">
        <w:rPr>
          <w:rFonts w:asciiTheme="minorHAnsi" w:hAnsiTheme="minorHAnsi" w:cs="Calibri"/>
          <w:sz w:val="22"/>
          <w:szCs w:val="22"/>
        </w:rPr>
        <w:tab/>
      </w:r>
      <w:r w:rsidR="000159FA">
        <w:rPr>
          <w:rFonts w:asciiTheme="minorHAnsi" w:hAnsiTheme="minorHAnsi" w:cs="Calibri"/>
          <w:sz w:val="22"/>
          <w:szCs w:val="22"/>
        </w:rPr>
        <w:tab/>
        <w:t>yorathdude@live.co.uk</w:t>
      </w:r>
    </w:p>
    <w:p w:rsidR="000159FA" w:rsidRDefault="000159FA" w:rsidP="00847702">
      <w:pPr>
        <w:rPr>
          <w:rFonts w:asciiTheme="minorHAnsi" w:hAnsiTheme="minorHAnsi" w:cs="Calibri"/>
          <w:sz w:val="22"/>
          <w:szCs w:val="22"/>
        </w:rPr>
      </w:pPr>
      <w:r>
        <w:rPr>
          <w:rFonts w:asciiTheme="minorHAnsi" w:hAnsiTheme="minorHAnsi" w:cs="Calibri"/>
          <w:sz w:val="22"/>
          <w:szCs w:val="22"/>
        </w:rPr>
        <w:t>Michael Price</w:t>
      </w:r>
    </w:p>
    <w:p w:rsidR="000159FA" w:rsidRDefault="000159FA" w:rsidP="00847702">
      <w:pPr>
        <w:rPr>
          <w:rFonts w:asciiTheme="minorHAnsi" w:hAnsiTheme="minorHAnsi" w:cs="Calibri"/>
          <w:sz w:val="22"/>
          <w:szCs w:val="22"/>
        </w:rPr>
      </w:pPr>
      <w:r>
        <w:rPr>
          <w:rFonts w:asciiTheme="minorHAnsi" w:hAnsiTheme="minorHAnsi" w:cs="Calibri"/>
          <w:sz w:val="22"/>
          <w:szCs w:val="22"/>
        </w:rPr>
        <w:t>Lisa Price</w:t>
      </w:r>
    </w:p>
    <w:p w:rsidR="00847702" w:rsidRDefault="00847702" w:rsidP="00847702">
      <w:pPr>
        <w:rPr>
          <w:rFonts w:asciiTheme="minorHAnsi" w:hAnsiTheme="minorHAnsi" w:cs="Calibri"/>
          <w:sz w:val="22"/>
          <w:szCs w:val="22"/>
        </w:rPr>
      </w:pPr>
    </w:p>
    <w:p w:rsidR="00847702" w:rsidRDefault="00847702" w:rsidP="00847702">
      <w:pPr>
        <w:rPr>
          <w:rFonts w:asciiTheme="minorHAnsi" w:hAnsiTheme="minorHAnsi" w:cs="Calibri"/>
          <w:sz w:val="22"/>
          <w:szCs w:val="22"/>
        </w:rPr>
      </w:pPr>
      <w:r>
        <w:rPr>
          <w:rFonts w:asciiTheme="minorHAnsi" w:hAnsiTheme="minorHAnsi" w:cs="Calibri"/>
          <w:b/>
          <w:sz w:val="22"/>
          <w:szCs w:val="22"/>
        </w:rPr>
        <w:t>Welcome and Introductions</w:t>
      </w:r>
    </w:p>
    <w:p w:rsidR="009C6D62" w:rsidRDefault="000159FA" w:rsidP="00847702">
      <w:pPr>
        <w:rPr>
          <w:rFonts w:asciiTheme="minorHAnsi" w:hAnsiTheme="minorHAnsi" w:cs="Calibri"/>
          <w:sz w:val="22"/>
          <w:szCs w:val="22"/>
        </w:rPr>
      </w:pPr>
      <w:r>
        <w:rPr>
          <w:rFonts w:asciiTheme="minorHAnsi" w:hAnsiTheme="minorHAnsi" w:cs="Calibri"/>
          <w:sz w:val="22"/>
          <w:szCs w:val="22"/>
        </w:rPr>
        <w:t>Richard</w:t>
      </w:r>
      <w:r w:rsidR="00A372EE">
        <w:rPr>
          <w:rFonts w:asciiTheme="minorHAnsi" w:hAnsiTheme="minorHAnsi" w:cs="Calibri"/>
          <w:sz w:val="22"/>
          <w:szCs w:val="22"/>
        </w:rPr>
        <w:t xml:space="preserve"> welcomed the group members and thanked them for attending. </w:t>
      </w:r>
    </w:p>
    <w:p w:rsidR="000159FA" w:rsidRDefault="000159FA" w:rsidP="00847702">
      <w:pPr>
        <w:rPr>
          <w:rFonts w:asciiTheme="minorHAnsi" w:hAnsiTheme="minorHAnsi" w:cs="Calibri"/>
          <w:sz w:val="22"/>
          <w:szCs w:val="22"/>
        </w:rPr>
      </w:pPr>
    </w:p>
    <w:p w:rsidR="009C6D62" w:rsidRDefault="009C6D62" w:rsidP="00847702">
      <w:pPr>
        <w:rPr>
          <w:rFonts w:asciiTheme="minorHAnsi" w:hAnsiTheme="minorHAnsi" w:cs="Calibri"/>
          <w:sz w:val="22"/>
          <w:szCs w:val="22"/>
        </w:rPr>
      </w:pPr>
      <w:r>
        <w:rPr>
          <w:rFonts w:asciiTheme="minorHAnsi" w:hAnsiTheme="minorHAnsi" w:cs="Calibri"/>
          <w:b/>
          <w:sz w:val="22"/>
          <w:szCs w:val="22"/>
        </w:rPr>
        <w:t>Apologies</w:t>
      </w:r>
    </w:p>
    <w:p w:rsidR="009C6D62" w:rsidRDefault="009C6D62" w:rsidP="00847702">
      <w:pPr>
        <w:rPr>
          <w:rFonts w:asciiTheme="minorHAnsi" w:hAnsiTheme="minorHAnsi" w:cs="Calibri"/>
          <w:sz w:val="22"/>
          <w:szCs w:val="22"/>
        </w:rPr>
      </w:pPr>
      <w:r>
        <w:rPr>
          <w:rFonts w:asciiTheme="minorHAnsi" w:hAnsiTheme="minorHAnsi" w:cs="Calibri"/>
          <w:sz w:val="22"/>
          <w:szCs w:val="22"/>
        </w:rPr>
        <w:t xml:space="preserve">Apologies were received from </w:t>
      </w:r>
      <w:r w:rsidR="000159FA">
        <w:rPr>
          <w:rFonts w:asciiTheme="minorHAnsi" w:hAnsiTheme="minorHAnsi" w:cs="Calibri"/>
          <w:sz w:val="22"/>
          <w:szCs w:val="22"/>
        </w:rPr>
        <w:t>Ian Mason and Pravinchandra Patel.</w:t>
      </w:r>
    </w:p>
    <w:p w:rsidR="000159FA" w:rsidRDefault="000159FA" w:rsidP="00847702">
      <w:pPr>
        <w:rPr>
          <w:rFonts w:asciiTheme="minorHAnsi" w:hAnsiTheme="minorHAnsi" w:cs="Calibri"/>
          <w:sz w:val="22"/>
          <w:szCs w:val="22"/>
        </w:rPr>
      </w:pPr>
    </w:p>
    <w:p w:rsidR="009C6D62" w:rsidRPr="009C6D62" w:rsidRDefault="009C6D62" w:rsidP="00847702">
      <w:pPr>
        <w:rPr>
          <w:rFonts w:asciiTheme="minorHAnsi" w:hAnsiTheme="minorHAnsi" w:cs="Calibri"/>
          <w:sz w:val="22"/>
          <w:szCs w:val="22"/>
        </w:rPr>
      </w:pPr>
      <w:r>
        <w:rPr>
          <w:rFonts w:asciiTheme="minorHAnsi" w:hAnsiTheme="minorHAnsi" w:cs="Calibri"/>
          <w:b/>
          <w:sz w:val="22"/>
          <w:szCs w:val="22"/>
        </w:rPr>
        <w:t>Notes from previous meeting</w:t>
      </w:r>
    </w:p>
    <w:p w:rsidR="009C6D62" w:rsidRDefault="000159FA" w:rsidP="00847702">
      <w:pPr>
        <w:rPr>
          <w:rFonts w:asciiTheme="minorHAnsi" w:hAnsiTheme="minorHAnsi" w:cs="Calibri"/>
          <w:sz w:val="22"/>
          <w:szCs w:val="22"/>
        </w:rPr>
      </w:pPr>
      <w:r>
        <w:rPr>
          <w:rFonts w:asciiTheme="minorHAnsi" w:hAnsiTheme="minorHAnsi" w:cs="Calibri"/>
          <w:sz w:val="22"/>
          <w:szCs w:val="22"/>
        </w:rPr>
        <w:t xml:space="preserve">Points about the </w:t>
      </w:r>
      <w:r>
        <w:rPr>
          <w:rFonts w:asciiTheme="minorHAnsi" w:hAnsiTheme="minorHAnsi" w:cs="Calibri"/>
          <w:b/>
          <w:sz w:val="22"/>
          <w:szCs w:val="22"/>
        </w:rPr>
        <w:t>O</w:t>
      </w:r>
      <w:r>
        <w:rPr>
          <w:rFonts w:asciiTheme="minorHAnsi" w:hAnsiTheme="minorHAnsi" w:cs="Calibri"/>
          <w:sz w:val="22"/>
          <w:szCs w:val="22"/>
        </w:rPr>
        <w:t xml:space="preserve">ut </w:t>
      </w:r>
      <w:r>
        <w:rPr>
          <w:rFonts w:asciiTheme="minorHAnsi" w:hAnsiTheme="minorHAnsi" w:cs="Calibri"/>
          <w:b/>
          <w:sz w:val="22"/>
          <w:szCs w:val="22"/>
        </w:rPr>
        <w:t>O</w:t>
      </w:r>
      <w:r>
        <w:rPr>
          <w:rFonts w:asciiTheme="minorHAnsi" w:hAnsiTheme="minorHAnsi" w:cs="Calibri"/>
          <w:sz w:val="22"/>
          <w:szCs w:val="22"/>
        </w:rPr>
        <w:t xml:space="preserve">f </w:t>
      </w:r>
      <w:r w:rsidRPr="000159FA">
        <w:rPr>
          <w:rFonts w:asciiTheme="minorHAnsi" w:hAnsiTheme="minorHAnsi" w:cs="Calibri"/>
          <w:b/>
          <w:sz w:val="22"/>
          <w:szCs w:val="22"/>
        </w:rPr>
        <w:t>H</w:t>
      </w:r>
      <w:r>
        <w:rPr>
          <w:rFonts w:asciiTheme="minorHAnsi" w:hAnsiTheme="minorHAnsi" w:cs="Calibri"/>
          <w:sz w:val="22"/>
          <w:szCs w:val="22"/>
        </w:rPr>
        <w:t>ours service were raised. There is still the option for GPs to group together to provide 24/7 care for patients, as it was previously around 10 years ago.</w:t>
      </w:r>
    </w:p>
    <w:p w:rsidR="000159FA" w:rsidRDefault="000159FA" w:rsidP="00847702">
      <w:pPr>
        <w:rPr>
          <w:rFonts w:asciiTheme="minorHAnsi" w:hAnsiTheme="minorHAnsi" w:cs="Calibri"/>
          <w:sz w:val="22"/>
          <w:szCs w:val="22"/>
        </w:rPr>
      </w:pPr>
    </w:p>
    <w:p w:rsidR="000159FA" w:rsidRPr="000159FA" w:rsidRDefault="000159FA" w:rsidP="00847702">
      <w:pPr>
        <w:rPr>
          <w:rFonts w:asciiTheme="minorHAnsi" w:hAnsiTheme="minorHAnsi" w:cs="Calibri"/>
          <w:sz w:val="22"/>
          <w:szCs w:val="22"/>
        </w:rPr>
      </w:pPr>
      <w:r>
        <w:rPr>
          <w:rFonts w:asciiTheme="minorHAnsi" w:hAnsiTheme="minorHAnsi" w:cs="Calibri"/>
          <w:sz w:val="22"/>
          <w:szCs w:val="22"/>
        </w:rPr>
        <w:t>It was suggested that maybe the notice advertising the PPG in the waiting room could be written in several different languages to attract more from the ethnic minority groups.</w:t>
      </w:r>
    </w:p>
    <w:p w:rsidR="00A372EE" w:rsidRDefault="00A372EE" w:rsidP="00847702">
      <w:pPr>
        <w:rPr>
          <w:rFonts w:asciiTheme="minorHAnsi" w:hAnsiTheme="minorHAnsi" w:cs="Calibri"/>
          <w:sz w:val="22"/>
          <w:szCs w:val="22"/>
        </w:rPr>
      </w:pPr>
    </w:p>
    <w:p w:rsidR="009C6D62" w:rsidRDefault="009C6D62" w:rsidP="00847702">
      <w:pPr>
        <w:rPr>
          <w:rFonts w:asciiTheme="minorHAnsi" w:hAnsiTheme="minorHAnsi" w:cs="Calibri"/>
          <w:sz w:val="22"/>
          <w:szCs w:val="22"/>
        </w:rPr>
      </w:pPr>
      <w:r>
        <w:rPr>
          <w:rFonts w:asciiTheme="minorHAnsi" w:hAnsiTheme="minorHAnsi" w:cs="Calibri"/>
          <w:b/>
          <w:sz w:val="22"/>
          <w:szCs w:val="22"/>
        </w:rPr>
        <w:t>Actions</w:t>
      </w:r>
    </w:p>
    <w:p w:rsidR="009C6D62" w:rsidRDefault="000159FA" w:rsidP="00847702">
      <w:pPr>
        <w:rPr>
          <w:rFonts w:asciiTheme="minorHAnsi" w:hAnsiTheme="minorHAnsi" w:cs="Calibri"/>
          <w:sz w:val="22"/>
          <w:szCs w:val="22"/>
        </w:rPr>
      </w:pPr>
      <w:r>
        <w:rPr>
          <w:rFonts w:asciiTheme="minorHAnsi" w:hAnsiTheme="minorHAnsi" w:cs="Calibri"/>
          <w:sz w:val="22"/>
          <w:szCs w:val="22"/>
        </w:rPr>
        <w:t>Minutes of the meetings to be sent to members as soon as they are available to allow them time to remind themselves of the previous meeting.</w:t>
      </w:r>
    </w:p>
    <w:p w:rsidR="009C6D62" w:rsidRDefault="009C6D62" w:rsidP="00847702">
      <w:pPr>
        <w:rPr>
          <w:rFonts w:asciiTheme="minorHAnsi" w:hAnsiTheme="minorHAnsi" w:cs="Calibri"/>
          <w:sz w:val="22"/>
          <w:szCs w:val="22"/>
        </w:rPr>
      </w:pPr>
    </w:p>
    <w:p w:rsidR="002B2BAB" w:rsidRDefault="000159FA" w:rsidP="00847702">
      <w:pPr>
        <w:rPr>
          <w:rFonts w:asciiTheme="minorHAnsi" w:hAnsiTheme="minorHAnsi" w:cs="Calibri"/>
          <w:b/>
          <w:sz w:val="22"/>
          <w:szCs w:val="22"/>
        </w:rPr>
      </w:pPr>
      <w:r>
        <w:rPr>
          <w:rFonts w:asciiTheme="minorHAnsi" w:hAnsiTheme="minorHAnsi" w:cs="Calibri"/>
          <w:b/>
          <w:sz w:val="22"/>
          <w:szCs w:val="22"/>
        </w:rPr>
        <w:t xml:space="preserve">GP </w:t>
      </w:r>
      <w:r w:rsidR="00C90D4E">
        <w:rPr>
          <w:rFonts w:asciiTheme="minorHAnsi" w:hAnsiTheme="minorHAnsi" w:cs="Calibri"/>
          <w:b/>
          <w:sz w:val="22"/>
          <w:szCs w:val="22"/>
        </w:rPr>
        <w:t xml:space="preserve">Patient </w:t>
      </w:r>
      <w:r>
        <w:rPr>
          <w:rFonts w:asciiTheme="minorHAnsi" w:hAnsiTheme="minorHAnsi" w:cs="Calibri"/>
          <w:b/>
          <w:sz w:val="22"/>
          <w:szCs w:val="22"/>
        </w:rPr>
        <w:t>Survey</w:t>
      </w:r>
    </w:p>
    <w:p w:rsidR="00A2477B" w:rsidRDefault="00C90D4E" w:rsidP="00A2477B">
      <w:pPr>
        <w:rPr>
          <w:rFonts w:asciiTheme="minorHAnsi" w:hAnsiTheme="minorHAnsi" w:cs="Calibri"/>
          <w:sz w:val="22"/>
          <w:szCs w:val="22"/>
        </w:rPr>
      </w:pPr>
      <w:r>
        <w:rPr>
          <w:rFonts w:asciiTheme="minorHAnsi" w:hAnsiTheme="minorHAnsi" w:cs="Calibri"/>
          <w:sz w:val="22"/>
          <w:szCs w:val="22"/>
        </w:rPr>
        <w:t>This year’s annual GPAQ is expected to be done in October. A minimum of 100 surveys will be collected over a 1 week period. The results of this will be discussed in the next PPG Meeting.</w:t>
      </w:r>
    </w:p>
    <w:p w:rsidR="00C90D4E" w:rsidRDefault="00C90D4E" w:rsidP="00A2477B">
      <w:pPr>
        <w:rPr>
          <w:rFonts w:asciiTheme="minorHAnsi" w:hAnsiTheme="minorHAnsi" w:cs="Calibri"/>
          <w:sz w:val="22"/>
          <w:szCs w:val="22"/>
        </w:rPr>
      </w:pPr>
    </w:p>
    <w:p w:rsidR="00C90D4E" w:rsidRPr="00C90D4E" w:rsidRDefault="00C90D4E" w:rsidP="00A2477B">
      <w:pPr>
        <w:rPr>
          <w:rFonts w:asciiTheme="minorHAnsi" w:hAnsiTheme="minorHAnsi" w:cs="Calibri"/>
          <w:b/>
          <w:sz w:val="22"/>
          <w:szCs w:val="22"/>
        </w:rPr>
      </w:pPr>
      <w:r w:rsidRPr="00C90D4E">
        <w:rPr>
          <w:rFonts w:asciiTheme="minorHAnsi" w:hAnsiTheme="minorHAnsi" w:cs="Calibri"/>
          <w:b/>
          <w:sz w:val="22"/>
          <w:szCs w:val="22"/>
        </w:rPr>
        <w:t>Friends and Family Test</w:t>
      </w:r>
    </w:p>
    <w:p w:rsidR="00C90D4E" w:rsidRDefault="007B3523" w:rsidP="00A2477B">
      <w:pPr>
        <w:rPr>
          <w:rFonts w:asciiTheme="minorHAnsi" w:hAnsiTheme="minorHAnsi" w:cs="Calibri"/>
          <w:sz w:val="22"/>
          <w:szCs w:val="22"/>
        </w:rPr>
      </w:pPr>
      <w:r>
        <w:rPr>
          <w:rFonts w:asciiTheme="minorHAnsi" w:hAnsiTheme="minorHAnsi" w:cs="Calibri"/>
          <w:sz w:val="22"/>
          <w:szCs w:val="22"/>
        </w:rPr>
        <w:t>Starting from December, there will be a one-off question being asked to patients: ‘How likely are you to recommend our GP practice to friends and family if they needed similar care or treatment’.</w:t>
      </w:r>
    </w:p>
    <w:p w:rsidR="007B3523" w:rsidRDefault="007B3523" w:rsidP="00A2477B">
      <w:pPr>
        <w:rPr>
          <w:rFonts w:asciiTheme="minorHAnsi" w:hAnsiTheme="minorHAnsi" w:cs="Calibri"/>
          <w:sz w:val="22"/>
          <w:szCs w:val="22"/>
        </w:rPr>
      </w:pPr>
    </w:p>
    <w:p w:rsidR="007B3523" w:rsidRDefault="007B3523" w:rsidP="00A2477B">
      <w:pPr>
        <w:rPr>
          <w:rFonts w:asciiTheme="minorHAnsi" w:hAnsiTheme="minorHAnsi" w:cs="Calibri"/>
          <w:sz w:val="22"/>
          <w:szCs w:val="22"/>
        </w:rPr>
      </w:pPr>
      <w:r>
        <w:rPr>
          <w:rFonts w:asciiTheme="minorHAnsi" w:hAnsiTheme="minorHAnsi" w:cs="Calibri"/>
          <w:sz w:val="22"/>
          <w:szCs w:val="22"/>
        </w:rPr>
        <w:t>It is unclear yet as to what format this will take, whether staff will hand out the question to patients or rely on patients to pick up a question then place it in a ballot box. The responses will be collected and submitted to NHS England on a monthly basis.</w:t>
      </w:r>
    </w:p>
    <w:p w:rsidR="004B7997" w:rsidRDefault="004B7997" w:rsidP="00A2477B">
      <w:pPr>
        <w:rPr>
          <w:rFonts w:asciiTheme="minorHAnsi" w:hAnsiTheme="minorHAnsi" w:cs="Calibri"/>
          <w:sz w:val="22"/>
          <w:szCs w:val="22"/>
        </w:rPr>
      </w:pPr>
    </w:p>
    <w:p w:rsidR="004B7997" w:rsidRDefault="004B7997" w:rsidP="00A2477B">
      <w:pPr>
        <w:rPr>
          <w:rFonts w:asciiTheme="minorHAnsi" w:hAnsiTheme="minorHAnsi" w:cs="Calibri"/>
          <w:sz w:val="22"/>
          <w:szCs w:val="22"/>
        </w:rPr>
      </w:pPr>
    </w:p>
    <w:p w:rsidR="00C90D4E" w:rsidRPr="007B3523" w:rsidRDefault="007B3523" w:rsidP="00A2477B">
      <w:pPr>
        <w:rPr>
          <w:rFonts w:asciiTheme="minorHAnsi" w:hAnsiTheme="minorHAnsi" w:cs="Calibri"/>
          <w:b/>
          <w:sz w:val="22"/>
          <w:szCs w:val="22"/>
        </w:rPr>
      </w:pPr>
      <w:r w:rsidRPr="007B3523">
        <w:rPr>
          <w:rFonts w:asciiTheme="minorHAnsi" w:hAnsiTheme="minorHAnsi" w:cs="Calibri"/>
          <w:b/>
          <w:sz w:val="22"/>
          <w:szCs w:val="22"/>
        </w:rPr>
        <w:lastRenderedPageBreak/>
        <w:t>New Practice Website</w:t>
      </w:r>
    </w:p>
    <w:p w:rsidR="007B3523" w:rsidRDefault="00B25C74" w:rsidP="00A2477B">
      <w:pPr>
        <w:rPr>
          <w:rFonts w:asciiTheme="minorHAnsi" w:hAnsiTheme="minorHAnsi" w:cs="Calibri"/>
          <w:sz w:val="22"/>
          <w:szCs w:val="22"/>
        </w:rPr>
      </w:pPr>
      <w:r>
        <w:rPr>
          <w:rFonts w:asciiTheme="minorHAnsi" w:hAnsiTheme="minorHAnsi" w:cs="Calibri"/>
          <w:sz w:val="22"/>
          <w:szCs w:val="22"/>
        </w:rPr>
        <w:t>Our previous practice website was removed from the internet and so we are currently in the process of finding a new company we can use to create our website. There will be a PPG dedicated page which will help focus viewers’ attention on the PPG and will help promote it. PPG members can view the website as it is being developed so everyone can have an input as to the layout and content.</w:t>
      </w:r>
    </w:p>
    <w:p w:rsidR="00B25C74" w:rsidRDefault="00B25C74" w:rsidP="00A2477B">
      <w:pPr>
        <w:rPr>
          <w:rFonts w:asciiTheme="minorHAnsi" w:hAnsiTheme="minorHAnsi" w:cs="Calibri"/>
          <w:sz w:val="22"/>
          <w:szCs w:val="22"/>
        </w:rPr>
      </w:pPr>
    </w:p>
    <w:p w:rsidR="00B25C74" w:rsidRDefault="00B25C74" w:rsidP="00A2477B">
      <w:pPr>
        <w:rPr>
          <w:rFonts w:asciiTheme="minorHAnsi" w:hAnsiTheme="minorHAnsi" w:cs="Calibri"/>
          <w:sz w:val="22"/>
          <w:szCs w:val="22"/>
        </w:rPr>
      </w:pPr>
      <w:r>
        <w:rPr>
          <w:rFonts w:asciiTheme="minorHAnsi" w:hAnsiTheme="minorHAnsi" w:cs="Calibri"/>
          <w:sz w:val="22"/>
          <w:szCs w:val="22"/>
        </w:rPr>
        <w:t>David suggested contacting the IT department of Walsall Council as they be able to ‘host’ our website for us.</w:t>
      </w:r>
    </w:p>
    <w:p w:rsidR="00B25C74" w:rsidRDefault="00B25C74" w:rsidP="00A2477B">
      <w:pPr>
        <w:rPr>
          <w:rFonts w:asciiTheme="minorHAnsi" w:hAnsiTheme="minorHAnsi" w:cs="Calibri"/>
          <w:sz w:val="22"/>
          <w:szCs w:val="22"/>
        </w:rPr>
      </w:pPr>
    </w:p>
    <w:p w:rsidR="00B25C74" w:rsidRDefault="00B25C74" w:rsidP="00A2477B">
      <w:pPr>
        <w:rPr>
          <w:rFonts w:asciiTheme="minorHAnsi" w:hAnsiTheme="minorHAnsi" w:cs="Calibri"/>
          <w:sz w:val="22"/>
          <w:szCs w:val="22"/>
        </w:rPr>
      </w:pPr>
      <w:r>
        <w:rPr>
          <w:rFonts w:asciiTheme="minorHAnsi" w:hAnsiTheme="minorHAnsi" w:cs="Calibri"/>
          <w:sz w:val="22"/>
          <w:szCs w:val="22"/>
        </w:rPr>
        <w:t>The website can also be used to publish dates of public health and wellbeing meetings for patients to attend.</w:t>
      </w:r>
    </w:p>
    <w:p w:rsidR="00B25C74" w:rsidRDefault="00B25C74" w:rsidP="00A2477B">
      <w:pPr>
        <w:rPr>
          <w:rFonts w:asciiTheme="minorHAnsi" w:hAnsiTheme="minorHAnsi" w:cs="Calibri"/>
          <w:sz w:val="22"/>
          <w:szCs w:val="22"/>
        </w:rPr>
      </w:pPr>
    </w:p>
    <w:p w:rsidR="00B25C74" w:rsidRPr="00B25C74" w:rsidRDefault="00B25C74" w:rsidP="00A2477B">
      <w:pPr>
        <w:rPr>
          <w:rFonts w:asciiTheme="minorHAnsi" w:hAnsiTheme="minorHAnsi" w:cs="Calibri"/>
          <w:b/>
          <w:sz w:val="22"/>
          <w:szCs w:val="22"/>
        </w:rPr>
      </w:pPr>
      <w:r w:rsidRPr="00B25C74">
        <w:rPr>
          <w:rFonts w:asciiTheme="minorHAnsi" w:hAnsiTheme="minorHAnsi" w:cs="Calibri"/>
          <w:b/>
          <w:sz w:val="22"/>
          <w:szCs w:val="22"/>
        </w:rPr>
        <w:t>Promoting the PPG</w:t>
      </w:r>
    </w:p>
    <w:p w:rsidR="007B3523" w:rsidRDefault="00B25C74" w:rsidP="00A2477B">
      <w:pPr>
        <w:rPr>
          <w:rFonts w:asciiTheme="minorHAnsi" w:hAnsiTheme="minorHAnsi" w:cs="Calibri"/>
          <w:sz w:val="22"/>
          <w:szCs w:val="22"/>
        </w:rPr>
      </w:pPr>
      <w:r>
        <w:rPr>
          <w:rFonts w:asciiTheme="minorHAnsi" w:hAnsiTheme="minorHAnsi" w:cs="Calibri"/>
          <w:sz w:val="22"/>
          <w:szCs w:val="22"/>
        </w:rPr>
        <w:t>There are several ways in which the PPG could be promoted:</w:t>
      </w:r>
    </w:p>
    <w:p w:rsidR="00B25C74" w:rsidRDefault="00B25C74" w:rsidP="00B25C74">
      <w:pPr>
        <w:pStyle w:val="ListParagraph"/>
        <w:numPr>
          <w:ilvl w:val="0"/>
          <w:numId w:val="4"/>
        </w:numPr>
        <w:rPr>
          <w:rFonts w:asciiTheme="minorHAnsi" w:hAnsiTheme="minorHAnsi" w:cs="Calibri"/>
          <w:sz w:val="22"/>
          <w:szCs w:val="22"/>
        </w:rPr>
      </w:pPr>
      <w:r>
        <w:rPr>
          <w:rFonts w:asciiTheme="minorHAnsi" w:hAnsiTheme="minorHAnsi" w:cs="Calibri"/>
          <w:sz w:val="22"/>
          <w:szCs w:val="22"/>
        </w:rPr>
        <w:t>During certain clinics i.e. Baby</w:t>
      </w:r>
      <w:r w:rsidR="00867CDB">
        <w:rPr>
          <w:rFonts w:asciiTheme="minorHAnsi" w:hAnsiTheme="minorHAnsi" w:cs="Calibri"/>
          <w:sz w:val="22"/>
          <w:szCs w:val="22"/>
        </w:rPr>
        <w:t xml:space="preserve"> Clinic</w:t>
      </w:r>
    </w:p>
    <w:p w:rsidR="00867CDB" w:rsidRDefault="00867CDB" w:rsidP="00B25C74">
      <w:pPr>
        <w:pStyle w:val="ListParagraph"/>
        <w:numPr>
          <w:ilvl w:val="0"/>
          <w:numId w:val="4"/>
        </w:numPr>
        <w:rPr>
          <w:rFonts w:asciiTheme="minorHAnsi" w:hAnsiTheme="minorHAnsi" w:cs="Calibri"/>
          <w:sz w:val="22"/>
          <w:szCs w:val="22"/>
        </w:rPr>
      </w:pPr>
      <w:r>
        <w:rPr>
          <w:rFonts w:asciiTheme="minorHAnsi" w:hAnsiTheme="minorHAnsi" w:cs="Calibri"/>
          <w:sz w:val="22"/>
          <w:szCs w:val="22"/>
        </w:rPr>
        <w:t>GPs could ask possible candidates during/after consultations</w:t>
      </w:r>
    </w:p>
    <w:p w:rsidR="00867CDB" w:rsidRDefault="00867CDB" w:rsidP="00867CDB">
      <w:pPr>
        <w:rPr>
          <w:rFonts w:asciiTheme="minorHAnsi" w:hAnsiTheme="minorHAnsi" w:cs="Calibri"/>
          <w:sz w:val="22"/>
          <w:szCs w:val="22"/>
        </w:rPr>
      </w:pPr>
    </w:p>
    <w:p w:rsidR="00867CDB" w:rsidRDefault="00867CDB" w:rsidP="00867CDB">
      <w:pPr>
        <w:rPr>
          <w:rFonts w:asciiTheme="minorHAnsi" w:hAnsiTheme="minorHAnsi" w:cs="Calibri"/>
          <w:sz w:val="22"/>
          <w:szCs w:val="22"/>
        </w:rPr>
      </w:pPr>
      <w:r>
        <w:rPr>
          <w:rFonts w:asciiTheme="minorHAnsi" w:hAnsiTheme="minorHAnsi" w:cs="Calibri"/>
          <w:sz w:val="22"/>
          <w:szCs w:val="22"/>
        </w:rPr>
        <w:t>It was highlighted that people with poor eyesight will probably not be able to read the notice boards, so for those people we need to use alternative methods of promoting, i.e. verbal.</w:t>
      </w:r>
    </w:p>
    <w:p w:rsidR="00867CDB" w:rsidRDefault="00867CDB" w:rsidP="00867CDB">
      <w:pPr>
        <w:rPr>
          <w:rFonts w:asciiTheme="minorHAnsi" w:hAnsiTheme="minorHAnsi" w:cs="Calibri"/>
          <w:sz w:val="22"/>
          <w:szCs w:val="22"/>
        </w:rPr>
      </w:pPr>
    </w:p>
    <w:p w:rsidR="00867CDB" w:rsidRPr="0060524C" w:rsidRDefault="00867CDB" w:rsidP="00867CDB">
      <w:pPr>
        <w:rPr>
          <w:rFonts w:asciiTheme="minorHAnsi" w:hAnsiTheme="minorHAnsi" w:cs="Calibri"/>
          <w:b/>
          <w:sz w:val="22"/>
          <w:szCs w:val="22"/>
        </w:rPr>
      </w:pPr>
      <w:r w:rsidRPr="0060524C">
        <w:rPr>
          <w:rFonts w:asciiTheme="minorHAnsi" w:hAnsiTheme="minorHAnsi" w:cs="Calibri"/>
          <w:b/>
          <w:sz w:val="22"/>
          <w:szCs w:val="22"/>
        </w:rPr>
        <w:t>Results of the local Patient Experience Survey</w:t>
      </w:r>
    </w:p>
    <w:p w:rsidR="00B25C74" w:rsidRDefault="0060524C" w:rsidP="00A2477B">
      <w:pPr>
        <w:rPr>
          <w:rFonts w:asciiTheme="minorHAnsi" w:hAnsiTheme="minorHAnsi" w:cs="Calibri"/>
          <w:sz w:val="22"/>
          <w:szCs w:val="22"/>
        </w:rPr>
      </w:pPr>
      <w:r>
        <w:rPr>
          <w:rFonts w:asciiTheme="minorHAnsi" w:hAnsiTheme="minorHAnsi" w:cs="Calibri"/>
          <w:sz w:val="22"/>
          <w:szCs w:val="22"/>
        </w:rPr>
        <w:t>A MORI Poll of 28 questions was taken January – March 2013 and January – March 2014 and the results summarised in a graph to allow comparisons between this year’s and last year’s results and the other surgeries in the North locality.</w:t>
      </w:r>
    </w:p>
    <w:p w:rsidR="0060524C" w:rsidRDefault="0060524C" w:rsidP="00A2477B">
      <w:pPr>
        <w:rPr>
          <w:rFonts w:asciiTheme="minorHAnsi" w:hAnsiTheme="minorHAnsi" w:cs="Calibri"/>
          <w:sz w:val="22"/>
          <w:szCs w:val="22"/>
        </w:rPr>
      </w:pPr>
    </w:p>
    <w:p w:rsidR="0060524C" w:rsidRDefault="0060524C" w:rsidP="00A2477B">
      <w:pPr>
        <w:rPr>
          <w:rFonts w:asciiTheme="minorHAnsi" w:hAnsiTheme="minorHAnsi" w:cs="Calibri"/>
          <w:sz w:val="22"/>
          <w:szCs w:val="22"/>
        </w:rPr>
      </w:pPr>
      <w:r>
        <w:rPr>
          <w:rFonts w:asciiTheme="minorHAnsi" w:hAnsiTheme="minorHAnsi" w:cs="Calibri"/>
          <w:sz w:val="22"/>
          <w:szCs w:val="22"/>
        </w:rPr>
        <w:t>There are 15 surgeries in the North locality, ranging from 2000-5500 patients per surgery. Three of these surgeries have recently joined from the East locality. These surgeries scored higher on average than the others but these have a different patient population.</w:t>
      </w:r>
    </w:p>
    <w:p w:rsidR="0060524C" w:rsidRDefault="0060524C" w:rsidP="00A2477B">
      <w:pPr>
        <w:rPr>
          <w:rFonts w:asciiTheme="minorHAnsi" w:hAnsiTheme="minorHAnsi" w:cs="Calibri"/>
          <w:sz w:val="22"/>
          <w:szCs w:val="22"/>
        </w:rPr>
      </w:pPr>
    </w:p>
    <w:p w:rsidR="0060524C" w:rsidRDefault="0060524C" w:rsidP="00A2477B">
      <w:pPr>
        <w:rPr>
          <w:rFonts w:asciiTheme="minorHAnsi" w:hAnsiTheme="minorHAnsi" w:cs="Calibri"/>
          <w:sz w:val="22"/>
          <w:szCs w:val="22"/>
        </w:rPr>
      </w:pPr>
      <w:r>
        <w:rPr>
          <w:rFonts w:asciiTheme="minorHAnsi" w:hAnsiTheme="minorHAnsi" w:cs="Calibri"/>
          <w:sz w:val="22"/>
          <w:szCs w:val="22"/>
        </w:rPr>
        <w:t>Dr Suri presented the results to the group and comments were received at the end. The low number of online bookings doesn’t have a true reflection on the patients. Some patients, like David himself, would prefer just to pop in as he is passing, to book an appointment, as that is more convenient for him. Also, the older generation who aren’t as computer literate as the younger generations simply won’t know how to book an appointment online</w:t>
      </w:r>
      <w:r w:rsidR="00060152">
        <w:rPr>
          <w:rFonts w:asciiTheme="minorHAnsi" w:hAnsiTheme="minorHAnsi" w:cs="Calibri"/>
          <w:sz w:val="22"/>
          <w:szCs w:val="22"/>
        </w:rPr>
        <w:t xml:space="preserve"> and will therefore want to call the surgery. Concerns were raised about telephone bookings being completely wiped out but this wouldn’t be possible. Patients will always need to be able to contact the surgery by phone. Richard informed the group of his recent email consultation with Dr Suri. Richard was able to send pictures of the problem and send them to Dr Suri which allowed a quick diagnosis and rapid treatment. Richard found this method very useful.</w:t>
      </w:r>
    </w:p>
    <w:p w:rsidR="00060152" w:rsidRDefault="00060152" w:rsidP="00A2477B">
      <w:pPr>
        <w:rPr>
          <w:rFonts w:asciiTheme="minorHAnsi" w:hAnsiTheme="minorHAnsi" w:cs="Calibri"/>
          <w:sz w:val="22"/>
          <w:szCs w:val="22"/>
        </w:rPr>
      </w:pPr>
    </w:p>
    <w:p w:rsidR="00060152" w:rsidRPr="00436494" w:rsidRDefault="00436494" w:rsidP="00A2477B">
      <w:pPr>
        <w:rPr>
          <w:rFonts w:asciiTheme="minorHAnsi" w:hAnsiTheme="minorHAnsi" w:cs="Calibri"/>
          <w:b/>
          <w:sz w:val="22"/>
          <w:szCs w:val="22"/>
        </w:rPr>
      </w:pPr>
      <w:r w:rsidRPr="00436494">
        <w:rPr>
          <w:rFonts w:asciiTheme="minorHAnsi" w:hAnsiTheme="minorHAnsi" w:cs="Calibri"/>
          <w:b/>
          <w:sz w:val="22"/>
          <w:szCs w:val="22"/>
        </w:rPr>
        <w:t>Data Privacy</w:t>
      </w:r>
    </w:p>
    <w:p w:rsidR="00436494" w:rsidRDefault="00B167E6" w:rsidP="00A2477B">
      <w:pPr>
        <w:rPr>
          <w:rFonts w:asciiTheme="minorHAnsi" w:hAnsiTheme="minorHAnsi" w:cs="Calibri"/>
          <w:sz w:val="22"/>
          <w:szCs w:val="22"/>
        </w:rPr>
      </w:pPr>
      <w:r>
        <w:rPr>
          <w:rFonts w:asciiTheme="minorHAnsi" w:hAnsiTheme="minorHAnsi" w:cs="Calibri"/>
          <w:sz w:val="22"/>
          <w:szCs w:val="22"/>
        </w:rPr>
        <w:t xml:space="preserve">Richard raised issued surrounding Data Privacy and protection. Medical insurance/Private pension companies are now requesting their customers to complete health questionnaires before </w:t>
      </w:r>
      <w:r w:rsidR="00155105">
        <w:rPr>
          <w:rFonts w:asciiTheme="minorHAnsi" w:hAnsiTheme="minorHAnsi" w:cs="Calibri"/>
          <w:sz w:val="22"/>
          <w:szCs w:val="22"/>
        </w:rPr>
        <w:t>releasing their money. Some questions will have to be completed by a GP, adding cost to the patient or the company. There are also several statements that the patient has to agree to by signing the form which also allows their money to be released. These statements include allowing their data to be sent to third parties but there is no simple way of exempting from that, yet still sign the form to get the money. This is adding extra pressure on the patients who may not realise what they are signing for.</w:t>
      </w:r>
    </w:p>
    <w:p w:rsidR="00436494" w:rsidRDefault="00436494" w:rsidP="00A2477B">
      <w:pPr>
        <w:rPr>
          <w:rFonts w:asciiTheme="minorHAnsi" w:hAnsiTheme="minorHAnsi" w:cs="Calibri"/>
          <w:sz w:val="22"/>
          <w:szCs w:val="22"/>
        </w:rPr>
      </w:pPr>
    </w:p>
    <w:p w:rsidR="00436494" w:rsidRPr="00436494" w:rsidRDefault="00436494" w:rsidP="00A2477B">
      <w:pPr>
        <w:rPr>
          <w:rFonts w:asciiTheme="minorHAnsi" w:hAnsiTheme="minorHAnsi" w:cs="Calibri"/>
          <w:b/>
          <w:sz w:val="22"/>
          <w:szCs w:val="22"/>
        </w:rPr>
      </w:pPr>
      <w:r w:rsidRPr="00436494">
        <w:rPr>
          <w:rFonts w:asciiTheme="minorHAnsi" w:hAnsiTheme="minorHAnsi" w:cs="Calibri"/>
          <w:b/>
          <w:sz w:val="22"/>
          <w:szCs w:val="22"/>
        </w:rPr>
        <w:t>Pharmacy First</w:t>
      </w:r>
    </w:p>
    <w:p w:rsidR="00B25C74" w:rsidRDefault="00436494" w:rsidP="00436494">
      <w:pPr>
        <w:pStyle w:val="ListParagraph"/>
        <w:numPr>
          <w:ilvl w:val="0"/>
          <w:numId w:val="5"/>
        </w:numPr>
        <w:rPr>
          <w:rFonts w:asciiTheme="minorHAnsi" w:hAnsiTheme="minorHAnsi" w:cs="Calibri"/>
          <w:sz w:val="22"/>
          <w:szCs w:val="22"/>
        </w:rPr>
      </w:pPr>
      <w:r>
        <w:rPr>
          <w:rFonts w:asciiTheme="minorHAnsi" w:hAnsiTheme="minorHAnsi" w:cs="Calibri"/>
          <w:sz w:val="22"/>
          <w:szCs w:val="22"/>
        </w:rPr>
        <w:t>Pharmcy First is a scheme patients can use for trivial complaints. It can be very useful and save time for GP surgeries.</w:t>
      </w:r>
    </w:p>
    <w:p w:rsidR="00436494" w:rsidRDefault="00436494" w:rsidP="00436494">
      <w:pPr>
        <w:pStyle w:val="ListParagraph"/>
        <w:numPr>
          <w:ilvl w:val="0"/>
          <w:numId w:val="5"/>
        </w:numPr>
        <w:rPr>
          <w:rFonts w:asciiTheme="minorHAnsi" w:hAnsiTheme="minorHAnsi" w:cs="Calibri"/>
          <w:sz w:val="22"/>
          <w:szCs w:val="22"/>
        </w:rPr>
      </w:pPr>
      <w:r>
        <w:rPr>
          <w:rFonts w:asciiTheme="minorHAnsi" w:hAnsiTheme="minorHAnsi" w:cs="Calibri"/>
          <w:sz w:val="22"/>
          <w:szCs w:val="22"/>
        </w:rPr>
        <w:t>Pharmacists in general are useful and can give very good advice without the need to see a GP first.</w:t>
      </w:r>
    </w:p>
    <w:p w:rsidR="00436494" w:rsidRDefault="00436494" w:rsidP="00436494">
      <w:pPr>
        <w:pStyle w:val="ListParagraph"/>
        <w:numPr>
          <w:ilvl w:val="0"/>
          <w:numId w:val="5"/>
        </w:numPr>
        <w:rPr>
          <w:rFonts w:asciiTheme="minorHAnsi" w:hAnsiTheme="minorHAnsi" w:cs="Calibri"/>
          <w:sz w:val="22"/>
          <w:szCs w:val="22"/>
        </w:rPr>
      </w:pPr>
      <w:r>
        <w:rPr>
          <w:rFonts w:asciiTheme="minorHAnsi" w:hAnsiTheme="minorHAnsi" w:cs="Calibri"/>
          <w:sz w:val="22"/>
          <w:szCs w:val="22"/>
        </w:rPr>
        <w:t>The surgery needs to promote Pharmacy First as it will be beneficial to both patients and the surgery in the long term.</w:t>
      </w:r>
    </w:p>
    <w:p w:rsidR="00436494" w:rsidRDefault="00436494" w:rsidP="00436494">
      <w:pPr>
        <w:rPr>
          <w:rFonts w:asciiTheme="minorHAnsi" w:hAnsiTheme="minorHAnsi" w:cs="Calibri"/>
          <w:sz w:val="22"/>
          <w:szCs w:val="22"/>
        </w:rPr>
      </w:pPr>
    </w:p>
    <w:p w:rsidR="00436494" w:rsidRPr="00436494" w:rsidRDefault="00436494" w:rsidP="00436494">
      <w:pPr>
        <w:rPr>
          <w:rFonts w:asciiTheme="minorHAnsi" w:hAnsiTheme="minorHAnsi" w:cs="Calibri"/>
          <w:b/>
          <w:sz w:val="22"/>
          <w:szCs w:val="22"/>
        </w:rPr>
      </w:pPr>
      <w:r w:rsidRPr="00436494">
        <w:rPr>
          <w:rFonts w:asciiTheme="minorHAnsi" w:hAnsiTheme="minorHAnsi" w:cs="Calibri"/>
          <w:b/>
          <w:sz w:val="22"/>
          <w:szCs w:val="22"/>
        </w:rPr>
        <w:lastRenderedPageBreak/>
        <w:t>A&amp;E and Ambulance Waiting Times</w:t>
      </w:r>
    </w:p>
    <w:p w:rsidR="00436494" w:rsidRDefault="00436494" w:rsidP="00A2477B">
      <w:pPr>
        <w:rPr>
          <w:rFonts w:asciiTheme="minorHAnsi" w:hAnsiTheme="minorHAnsi" w:cs="Calibri"/>
          <w:sz w:val="22"/>
          <w:szCs w:val="22"/>
        </w:rPr>
      </w:pPr>
      <w:r>
        <w:rPr>
          <w:rFonts w:asciiTheme="minorHAnsi" w:hAnsiTheme="minorHAnsi" w:cs="Calibri"/>
          <w:sz w:val="22"/>
          <w:szCs w:val="22"/>
        </w:rPr>
        <w:t>It had been reported that a patient in Wales had died of a heart attack in an Ambulance outside the hospital while waiting to be admitted. Reports suggest that it is quite a common occurrence. Some ambulances during the winter months are waiting outside A&amp;E departments for more than 30 minutes</w:t>
      </w:r>
      <w:r w:rsidR="00753E24">
        <w:rPr>
          <w:rFonts w:asciiTheme="minorHAnsi" w:hAnsiTheme="minorHAnsi" w:cs="Calibri"/>
          <w:sz w:val="22"/>
          <w:szCs w:val="22"/>
        </w:rPr>
        <w:t xml:space="preserve"> but this is also the case in some places during the summer months. The number of patients going to the Manor A&amp;E is increasing year on year. It has increased by 18% this year already, excluding the Winter months. The Manor have targets which they have to meet, otherwise they pay a penalty. One target is that 95% of patients attending A&amp;E must be seen within 4 hours</w:t>
      </w:r>
      <w:r w:rsidR="00BA6BB8">
        <w:rPr>
          <w:rFonts w:asciiTheme="minorHAnsi" w:hAnsiTheme="minorHAnsi" w:cs="Calibri"/>
          <w:sz w:val="22"/>
          <w:szCs w:val="22"/>
        </w:rPr>
        <w:t>. This target has not been met in the last 13 months, despite receiving an extra £12 million in funding to cope with the extra demand from patients from Cannock and Stafford hospitals, due to their departments being closed down.</w:t>
      </w:r>
    </w:p>
    <w:p w:rsidR="00BA6BB8" w:rsidRDefault="00BA6BB8" w:rsidP="00A2477B">
      <w:pPr>
        <w:rPr>
          <w:rFonts w:asciiTheme="minorHAnsi" w:hAnsiTheme="minorHAnsi" w:cs="Calibri"/>
          <w:sz w:val="22"/>
          <w:szCs w:val="22"/>
        </w:rPr>
      </w:pPr>
    </w:p>
    <w:p w:rsidR="00BA6BB8" w:rsidRDefault="00BA6BB8" w:rsidP="00A2477B">
      <w:pPr>
        <w:rPr>
          <w:rFonts w:asciiTheme="minorHAnsi" w:hAnsiTheme="minorHAnsi" w:cs="Calibri"/>
          <w:sz w:val="22"/>
          <w:szCs w:val="22"/>
        </w:rPr>
      </w:pPr>
      <w:r>
        <w:rPr>
          <w:rFonts w:asciiTheme="minorHAnsi" w:hAnsiTheme="minorHAnsi" w:cs="Calibri"/>
          <w:sz w:val="22"/>
          <w:szCs w:val="22"/>
        </w:rPr>
        <w:t>GPs need to continue informing patients NOT to attend A&amp;E unless for a genuine emergency.</w:t>
      </w:r>
    </w:p>
    <w:p w:rsidR="00BA6BB8" w:rsidRDefault="00BA6BB8" w:rsidP="00A2477B">
      <w:pPr>
        <w:rPr>
          <w:rFonts w:asciiTheme="minorHAnsi" w:hAnsiTheme="minorHAnsi" w:cs="Calibri"/>
          <w:sz w:val="22"/>
          <w:szCs w:val="22"/>
        </w:rPr>
      </w:pPr>
    </w:p>
    <w:p w:rsidR="00BA6BB8" w:rsidRDefault="00BA6BB8" w:rsidP="00A2477B">
      <w:pPr>
        <w:rPr>
          <w:rFonts w:asciiTheme="minorHAnsi" w:hAnsiTheme="minorHAnsi" w:cs="Calibri"/>
          <w:sz w:val="22"/>
          <w:szCs w:val="22"/>
        </w:rPr>
      </w:pPr>
      <w:r>
        <w:rPr>
          <w:rFonts w:asciiTheme="minorHAnsi" w:hAnsiTheme="minorHAnsi" w:cs="Calibri"/>
          <w:sz w:val="22"/>
          <w:szCs w:val="22"/>
        </w:rPr>
        <w:t>Step Up and Step Down services are being improved.</w:t>
      </w:r>
    </w:p>
    <w:p w:rsidR="00436494" w:rsidRDefault="00436494" w:rsidP="00A2477B">
      <w:pPr>
        <w:rPr>
          <w:rFonts w:asciiTheme="minorHAnsi" w:hAnsiTheme="minorHAnsi" w:cs="Calibri"/>
          <w:sz w:val="22"/>
          <w:szCs w:val="22"/>
        </w:rPr>
      </w:pPr>
    </w:p>
    <w:p w:rsidR="00436494" w:rsidRDefault="00436494" w:rsidP="00A2477B">
      <w:pPr>
        <w:rPr>
          <w:rFonts w:asciiTheme="minorHAnsi" w:hAnsiTheme="minorHAnsi" w:cs="Calibri"/>
          <w:sz w:val="22"/>
          <w:szCs w:val="22"/>
        </w:rPr>
      </w:pPr>
    </w:p>
    <w:p w:rsidR="00A2477B" w:rsidRDefault="00A2477B" w:rsidP="00A2477B">
      <w:pPr>
        <w:rPr>
          <w:rFonts w:asciiTheme="minorHAnsi" w:hAnsiTheme="minorHAnsi" w:cs="Calibri"/>
          <w:sz w:val="22"/>
          <w:szCs w:val="22"/>
        </w:rPr>
      </w:pPr>
      <w:r>
        <w:rPr>
          <w:rFonts w:asciiTheme="minorHAnsi" w:hAnsiTheme="minorHAnsi" w:cs="Calibri"/>
          <w:b/>
          <w:sz w:val="22"/>
          <w:szCs w:val="22"/>
        </w:rPr>
        <w:t>Any Other Business</w:t>
      </w:r>
    </w:p>
    <w:p w:rsidR="003F2295" w:rsidRDefault="003F2295" w:rsidP="003F2295">
      <w:pPr>
        <w:rPr>
          <w:rFonts w:asciiTheme="minorHAnsi" w:hAnsiTheme="minorHAnsi" w:cs="Calibri"/>
          <w:sz w:val="22"/>
          <w:szCs w:val="22"/>
        </w:rPr>
      </w:pPr>
    </w:p>
    <w:p w:rsidR="003832D0" w:rsidRDefault="003832D0" w:rsidP="003F2295">
      <w:pPr>
        <w:rPr>
          <w:rFonts w:asciiTheme="minorHAnsi" w:hAnsiTheme="minorHAnsi" w:cs="Calibri"/>
          <w:sz w:val="22"/>
          <w:szCs w:val="22"/>
        </w:rPr>
      </w:pPr>
      <w:r>
        <w:rPr>
          <w:rFonts w:asciiTheme="minorHAnsi" w:hAnsiTheme="minorHAnsi" w:cs="Calibri"/>
          <w:sz w:val="22"/>
          <w:szCs w:val="22"/>
        </w:rPr>
        <w:t>Mental Health Crisis</w:t>
      </w:r>
      <w:r>
        <w:rPr>
          <w:rFonts w:asciiTheme="minorHAnsi" w:hAnsiTheme="minorHAnsi" w:cs="Calibri"/>
          <w:sz w:val="22"/>
          <w:szCs w:val="22"/>
        </w:rPr>
        <w:tab/>
      </w:r>
      <w:r>
        <w:rPr>
          <w:rFonts w:asciiTheme="minorHAnsi" w:hAnsiTheme="minorHAnsi" w:cs="Calibri"/>
          <w:sz w:val="22"/>
          <w:szCs w:val="22"/>
        </w:rPr>
        <w:tab/>
        <w:t xml:space="preserve">One member raised concerns over this service. Patients are being called back </w:t>
      </w:r>
    </w:p>
    <w:p w:rsidR="003832D0" w:rsidRDefault="003832D0" w:rsidP="003832D0">
      <w:pPr>
        <w:ind w:left="2160" w:firstLine="720"/>
        <w:rPr>
          <w:rFonts w:asciiTheme="minorHAnsi" w:hAnsiTheme="minorHAnsi" w:cs="Calibri"/>
          <w:sz w:val="22"/>
          <w:szCs w:val="22"/>
        </w:rPr>
      </w:pPr>
      <w:r>
        <w:rPr>
          <w:rFonts w:asciiTheme="minorHAnsi" w:hAnsiTheme="minorHAnsi" w:cs="Calibri"/>
          <w:sz w:val="22"/>
          <w:szCs w:val="22"/>
        </w:rPr>
        <w:t xml:space="preserve">after 2-4 hours which isn’t acceptable for patients in a mental health crisis. </w:t>
      </w:r>
    </w:p>
    <w:p w:rsidR="003832D0" w:rsidRDefault="003832D0" w:rsidP="003832D0">
      <w:pPr>
        <w:ind w:left="2160" w:firstLine="720"/>
        <w:rPr>
          <w:rFonts w:asciiTheme="minorHAnsi" w:hAnsiTheme="minorHAnsi" w:cs="Calibri"/>
          <w:sz w:val="22"/>
          <w:szCs w:val="22"/>
        </w:rPr>
      </w:pPr>
      <w:r>
        <w:rPr>
          <w:rFonts w:asciiTheme="minorHAnsi" w:hAnsiTheme="minorHAnsi" w:cs="Calibri"/>
          <w:sz w:val="22"/>
          <w:szCs w:val="22"/>
        </w:rPr>
        <w:t xml:space="preserve">Patients need advice urgently. There are only 2 crisis beds in Walsall which </w:t>
      </w:r>
    </w:p>
    <w:p w:rsidR="003832D0" w:rsidRDefault="003832D0" w:rsidP="003832D0">
      <w:pPr>
        <w:ind w:left="2160" w:firstLine="720"/>
        <w:rPr>
          <w:rFonts w:asciiTheme="minorHAnsi" w:hAnsiTheme="minorHAnsi" w:cs="Calibri"/>
          <w:sz w:val="22"/>
          <w:szCs w:val="22"/>
        </w:rPr>
      </w:pPr>
      <w:r>
        <w:rPr>
          <w:rFonts w:asciiTheme="minorHAnsi" w:hAnsiTheme="minorHAnsi" w:cs="Calibri"/>
          <w:sz w:val="22"/>
          <w:szCs w:val="22"/>
        </w:rPr>
        <w:t xml:space="preserve">was felt wasn’t enough and there are also poor hygiene standards for these </w:t>
      </w:r>
    </w:p>
    <w:p w:rsidR="006F36B4" w:rsidRDefault="003832D0" w:rsidP="003832D0">
      <w:pPr>
        <w:ind w:left="2160" w:firstLine="720"/>
        <w:rPr>
          <w:rFonts w:asciiTheme="minorHAnsi" w:hAnsiTheme="minorHAnsi" w:cs="Calibri"/>
          <w:sz w:val="22"/>
          <w:szCs w:val="22"/>
        </w:rPr>
      </w:pPr>
      <w:r>
        <w:rPr>
          <w:rFonts w:asciiTheme="minorHAnsi" w:hAnsiTheme="minorHAnsi" w:cs="Calibri"/>
          <w:sz w:val="22"/>
          <w:szCs w:val="22"/>
        </w:rPr>
        <w:t>beds.</w:t>
      </w:r>
      <w:r w:rsidR="006F36B4">
        <w:rPr>
          <w:rFonts w:asciiTheme="minorHAnsi" w:hAnsiTheme="minorHAnsi" w:cs="Calibri"/>
          <w:sz w:val="22"/>
          <w:szCs w:val="22"/>
        </w:rPr>
        <w:t xml:space="preserve"> It was reported that another patient was told to call the Police by the </w:t>
      </w:r>
    </w:p>
    <w:p w:rsidR="006F36B4" w:rsidRDefault="006F36B4" w:rsidP="006F36B4">
      <w:pPr>
        <w:ind w:left="2160" w:firstLine="720"/>
        <w:rPr>
          <w:rFonts w:asciiTheme="minorHAnsi" w:hAnsiTheme="minorHAnsi" w:cs="Calibri"/>
          <w:sz w:val="22"/>
          <w:szCs w:val="22"/>
        </w:rPr>
      </w:pPr>
      <w:r>
        <w:rPr>
          <w:rFonts w:asciiTheme="minorHAnsi" w:hAnsiTheme="minorHAnsi" w:cs="Calibri"/>
          <w:sz w:val="22"/>
          <w:szCs w:val="22"/>
        </w:rPr>
        <w:t xml:space="preserve">Crisis Team as they were unable to deal with the crisis at that time. Dr Suri </w:t>
      </w:r>
    </w:p>
    <w:p w:rsidR="006F36B4" w:rsidRDefault="006F36B4" w:rsidP="006F36B4">
      <w:pPr>
        <w:ind w:left="2160" w:firstLine="720"/>
        <w:rPr>
          <w:rFonts w:asciiTheme="minorHAnsi" w:hAnsiTheme="minorHAnsi" w:cs="Calibri"/>
          <w:sz w:val="22"/>
          <w:szCs w:val="22"/>
        </w:rPr>
      </w:pPr>
      <w:r>
        <w:rPr>
          <w:rFonts w:asciiTheme="minorHAnsi" w:hAnsiTheme="minorHAnsi" w:cs="Calibri"/>
          <w:sz w:val="22"/>
          <w:szCs w:val="22"/>
        </w:rPr>
        <w:t xml:space="preserve">asked for all these problems to be put in writing so he can address the issues </w:t>
      </w:r>
    </w:p>
    <w:p w:rsidR="00963C00" w:rsidRDefault="006F36B4" w:rsidP="006F36B4">
      <w:pPr>
        <w:ind w:left="2160" w:firstLine="720"/>
        <w:rPr>
          <w:rFonts w:asciiTheme="minorHAnsi" w:hAnsiTheme="minorHAnsi" w:cs="Calibri"/>
          <w:sz w:val="22"/>
          <w:szCs w:val="22"/>
        </w:rPr>
      </w:pPr>
      <w:r>
        <w:rPr>
          <w:rFonts w:asciiTheme="minorHAnsi" w:hAnsiTheme="minorHAnsi" w:cs="Calibri"/>
          <w:sz w:val="22"/>
          <w:szCs w:val="22"/>
        </w:rPr>
        <w:t>raised.</w:t>
      </w:r>
    </w:p>
    <w:p w:rsidR="003832D0" w:rsidRDefault="003832D0" w:rsidP="003832D0">
      <w:pPr>
        <w:rPr>
          <w:rFonts w:asciiTheme="minorHAnsi" w:hAnsiTheme="minorHAnsi" w:cs="Calibri"/>
          <w:sz w:val="22"/>
          <w:szCs w:val="22"/>
        </w:rPr>
      </w:pPr>
    </w:p>
    <w:p w:rsidR="003832D0" w:rsidRDefault="003832D0" w:rsidP="003832D0">
      <w:pPr>
        <w:rPr>
          <w:rFonts w:asciiTheme="minorHAnsi" w:hAnsiTheme="minorHAnsi" w:cs="Calibri"/>
          <w:sz w:val="22"/>
          <w:szCs w:val="22"/>
        </w:rPr>
      </w:pPr>
      <w:r>
        <w:rPr>
          <w:rFonts w:asciiTheme="minorHAnsi" w:hAnsiTheme="minorHAnsi" w:cs="Calibri"/>
          <w:sz w:val="22"/>
          <w:szCs w:val="22"/>
        </w:rPr>
        <w:t>Patient Waiting Times</w:t>
      </w:r>
      <w:r>
        <w:rPr>
          <w:rFonts w:asciiTheme="minorHAnsi" w:hAnsiTheme="minorHAnsi" w:cs="Calibri"/>
          <w:sz w:val="22"/>
          <w:szCs w:val="22"/>
        </w:rPr>
        <w:tab/>
      </w:r>
      <w:r>
        <w:rPr>
          <w:rFonts w:asciiTheme="minorHAnsi" w:hAnsiTheme="minorHAnsi" w:cs="Calibri"/>
          <w:sz w:val="22"/>
          <w:szCs w:val="22"/>
        </w:rPr>
        <w:tab/>
        <w:t xml:space="preserve">Reception staff should be informing patients on arrival if the Doctors or </w:t>
      </w:r>
    </w:p>
    <w:p w:rsidR="006F36B4" w:rsidRDefault="003832D0" w:rsidP="003832D0">
      <w:pPr>
        <w:ind w:left="2160" w:firstLine="720"/>
        <w:rPr>
          <w:rFonts w:asciiTheme="minorHAnsi" w:hAnsiTheme="minorHAnsi" w:cs="Calibri"/>
          <w:sz w:val="22"/>
          <w:szCs w:val="22"/>
        </w:rPr>
      </w:pPr>
      <w:r>
        <w:rPr>
          <w:rFonts w:asciiTheme="minorHAnsi" w:hAnsiTheme="minorHAnsi" w:cs="Calibri"/>
          <w:sz w:val="22"/>
          <w:szCs w:val="22"/>
        </w:rPr>
        <w:t>Nurses are running behind with their clinics.</w:t>
      </w:r>
      <w:r w:rsidR="006F36B4">
        <w:rPr>
          <w:rFonts w:asciiTheme="minorHAnsi" w:hAnsiTheme="minorHAnsi" w:cs="Calibri"/>
          <w:sz w:val="22"/>
          <w:szCs w:val="22"/>
        </w:rPr>
        <w:t xml:space="preserve"> This allows patients to judge </w:t>
      </w:r>
    </w:p>
    <w:p w:rsidR="006F36B4" w:rsidRDefault="006F36B4" w:rsidP="003832D0">
      <w:pPr>
        <w:ind w:left="2160" w:firstLine="720"/>
        <w:rPr>
          <w:rFonts w:asciiTheme="minorHAnsi" w:hAnsiTheme="minorHAnsi" w:cs="Calibri"/>
          <w:sz w:val="22"/>
          <w:szCs w:val="22"/>
        </w:rPr>
      </w:pPr>
      <w:r>
        <w:rPr>
          <w:rFonts w:asciiTheme="minorHAnsi" w:hAnsiTheme="minorHAnsi" w:cs="Calibri"/>
          <w:sz w:val="22"/>
          <w:szCs w:val="22"/>
        </w:rPr>
        <w:t xml:space="preserve">how long they will be waiting, whether they need to inform work etc or if </w:t>
      </w:r>
    </w:p>
    <w:p w:rsidR="003832D0" w:rsidRDefault="006F36B4" w:rsidP="003832D0">
      <w:pPr>
        <w:ind w:left="2160" w:firstLine="720"/>
        <w:rPr>
          <w:rFonts w:asciiTheme="minorHAnsi" w:hAnsiTheme="minorHAnsi" w:cs="Calibri"/>
          <w:sz w:val="22"/>
          <w:szCs w:val="22"/>
        </w:rPr>
      </w:pPr>
      <w:r>
        <w:rPr>
          <w:rFonts w:asciiTheme="minorHAnsi" w:hAnsiTheme="minorHAnsi" w:cs="Calibri"/>
          <w:sz w:val="22"/>
          <w:szCs w:val="22"/>
        </w:rPr>
        <w:t>they have time to go and get a drink .</w:t>
      </w:r>
    </w:p>
    <w:p w:rsidR="006F36B4" w:rsidRDefault="006F36B4" w:rsidP="006F36B4">
      <w:pPr>
        <w:rPr>
          <w:rFonts w:asciiTheme="minorHAnsi" w:hAnsiTheme="minorHAnsi" w:cs="Calibri"/>
          <w:sz w:val="22"/>
          <w:szCs w:val="22"/>
        </w:rPr>
      </w:pPr>
    </w:p>
    <w:p w:rsidR="006F36B4" w:rsidRDefault="006F36B4" w:rsidP="006F36B4">
      <w:pPr>
        <w:rPr>
          <w:rFonts w:asciiTheme="minorHAnsi" w:hAnsiTheme="minorHAnsi" w:cs="Calibri"/>
          <w:sz w:val="22"/>
          <w:szCs w:val="22"/>
        </w:rPr>
      </w:pPr>
      <w:r>
        <w:rPr>
          <w:rFonts w:asciiTheme="minorHAnsi" w:hAnsiTheme="minorHAnsi" w:cs="Calibri"/>
          <w:sz w:val="22"/>
          <w:szCs w:val="22"/>
        </w:rPr>
        <w:t>Missed Appointments</w:t>
      </w:r>
      <w:r>
        <w:rPr>
          <w:rFonts w:asciiTheme="minorHAnsi" w:hAnsiTheme="minorHAnsi" w:cs="Calibri"/>
          <w:sz w:val="22"/>
          <w:szCs w:val="22"/>
        </w:rPr>
        <w:tab/>
      </w:r>
      <w:r>
        <w:rPr>
          <w:rFonts w:asciiTheme="minorHAnsi" w:hAnsiTheme="minorHAnsi" w:cs="Calibri"/>
          <w:sz w:val="22"/>
          <w:szCs w:val="22"/>
        </w:rPr>
        <w:tab/>
        <w:t xml:space="preserve">The issue of DNA’s was discussed and it was felt that in general, these have </w:t>
      </w:r>
    </w:p>
    <w:p w:rsidR="006F36B4" w:rsidRDefault="006F36B4" w:rsidP="006F36B4">
      <w:pPr>
        <w:ind w:left="2160" w:firstLine="720"/>
        <w:rPr>
          <w:rFonts w:asciiTheme="minorHAnsi" w:hAnsiTheme="minorHAnsi" w:cs="Calibri"/>
          <w:sz w:val="22"/>
          <w:szCs w:val="22"/>
        </w:rPr>
      </w:pPr>
      <w:r>
        <w:rPr>
          <w:rFonts w:asciiTheme="minorHAnsi" w:hAnsiTheme="minorHAnsi" w:cs="Calibri"/>
          <w:sz w:val="22"/>
          <w:szCs w:val="22"/>
        </w:rPr>
        <w:t>reduced since the introduction of the text message service.</w:t>
      </w:r>
    </w:p>
    <w:p w:rsidR="006F36B4" w:rsidRDefault="006F36B4" w:rsidP="006F36B4">
      <w:pPr>
        <w:rPr>
          <w:rFonts w:asciiTheme="minorHAnsi" w:hAnsiTheme="minorHAnsi" w:cs="Calibri"/>
          <w:sz w:val="22"/>
          <w:szCs w:val="22"/>
        </w:rPr>
      </w:pPr>
    </w:p>
    <w:p w:rsidR="006F36B4" w:rsidRDefault="006F36B4" w:rsidP="006F36B4">
      <w:pPr>
        <w:rPr>
          <w:rFonts w:asciiTheme="minorHAnsi" w:hAnsiTheme="minorHAnsi" w:cs="Calibri"/>
          <w:sz w:val="22"/>
          <w:szCs w:val="22"/>
        </w:rPr>
      </w:pPr>
      <w:r>
        <w:rPr>
          <w:rFonts w:asciiTheme="minorHAnsi" w:hAnsiTheme="minorHAnsi" w:cs="Calibri"/>
          <w:sz w:val="22"/>
          <w:szCs w:val="22"/>
        </w:rPr>
        <w:t>PPG Members to attend</w:t>
      </w:r>
      <w:r>
        <w:rPr>
          <w:rFonts w:asciiTheme="minorHAnsi" w:hAnsiTheme="minorHAnsi" w:cs="Calibri"/>
          <w:sz w:val="22"/>
          <w:szCs w:val="22"/>
        </w:rPr>
        <w:tab/>
      </w:r>
      <w:r>
        <w:rPr>
          <w:rFonts w:asciiTheme="minorHAnsi" w:hAnsiTheme="minorHAnsi" w:cs="Calibri"/>
          <w:sz w:val="22"/>
          <w:szCs w:val="22"/>
        </w:rPr>
        <w:tab/>
        <w:t>Dr Suri asked the group if anyone attended any public meetings. No one was</w:t>
      </w:r>
    </w:p>
    <w:p w:rsidR="00530910" w:rsidRDefault="006F36B4" w:rsidP="006F36B4">
      <w:pPr>
        <w:rPr>
          <w:rFonts w:asciiTheme="minorHAnsi" w:hAnsiTheme="minorHAnsi" w:cs="Calibri"/>
          <w:sz w:val="22"/>
          <w:szCs w:val="22"/>
        </w:rPr>
      </w:pPr>
      <w:r>
        <w:rPr>
          <w:rFonts w:asciiTheme="minorHAnsi" w:hAnsiTheme="minorHAnsi" w:cs="Calibri"/>
          <w:sz w:val="22"/>
          <w:szCs w:val="22"/>
        </w:rPr>
        <w:t>other meetings</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 xml:space="preserve">aware of when these meetings take place. Dr Suri reported that the recent </w:t>
      </w:r>
    </w:p>
    <w:p w:rsidR="00530910" w:rsidRDefault="006F36B4" w:rsidP="00530910">
      <w:pPr>
        <w:ind w:left="2160" w:firstLine="720"/>
        <w:rPr>
          <w:rFonts w:asciiTheme="minorHAnsi" w:hAnsiTheme="minorHAnsi" w:cs="Calibri"/>
          <w:sz w:val="22"/>
          <w:szCs w:val="22"/>
        </w:rPr>
      </w:pPr>
      <w:r>
        <w:rPr>
          <w:rFonts w:asciiTheme="minorHAnsi" w:hAnsiTheme="minorHAnsi" w:cs="Calibri"/>
          <w:sz w:val="22"/>
          <w:szCs w:val="22"/>
        </w:rPr>
        <w:t>Annual CCG meeting raised several issues: Infant Mortality Ra</w:t>
      </w:r>
      <w:r w:rsidR="00530910">
        <w:rPr>
          <w:rFonts w:asciiTheme="minorHAnsi" w:hAnsiTheme="minorHAnsi" w:cs="Calibri"/>
          <w:sz w:val="22"/>
          <w:szCs w:val="22"/>
        </w:rPr>
        <w:t xml:space="preserve">te still high, the </w:t>
      </w:r>
    </w:p>
    <w:p w:rsidR="00530910" w:rsidRDefault="00530910" w:rsidP="00530910">
      <w:pPr>
        <w:ind w:left="2160" w:firstLine="720"/>
        <w:rPr>
          <w:rFonts w:asciiTheme="minorHAnsi" w:hAnsiTheme="minorHAnsi" w:cs="Calibri"/>
          <w:sz w:val="22"/>
          <w:szCs w:val="22"/>
        </w:rPr>
      </w:pPr>
      <w:r>
        <w:rPr>
          <w:rFonts w:asciiTheme="minorHAnsi" w:hAnsiTheme="minorHAnsi" w:cs="Calibri"/>
          <w:sz w:val="22"/>
          <w:szCs w:val="22"/>
        </w:rPr>
        <w:t xml:space="preserve">variation in life expectancy in different areas, the A&amp;E wait times and </w:t>
      </w:r>
    </w:p>
    <w:p w:rsidR="00530910" w:rsidRDefault="00530910" w:rsidP="00530910">
      <w:pPr>
        <w:ind w:left="2160" w:firstLine="720"/>
        <w:rPr>
          <w:rFonts w:asciiTheme="minorHAnsi" w:hAnsiTheme="minorHAnsi" w:cs="Calibri"/>
          <w:sz w:val="22"/>
          <w:szCs w:val="22"/>
        </w:rPr>
      </w:pPr>
      <w:r>
        <w:rPr>
          <w:rFonts w:asciiTheme="minorHAnsi" w:hAnsiTheme="minorHAnsi" w:cs="Calibri"/>
          <w:sz w:val="22"/>
          <w:szCs w:val="22"/>
        </w:rPr>
        <w:t xml:space="preserve">avoidable admissions. It was suggested that some community services (Step </w:t>
      </w:r>
    </w:p>
    <w:p w:rsidR="00530910" w:rsidRDefault="00530910" w:rsidP="00530910">
      <w:pPr>
        <w:ind w:left="2160" w:firstLine="720"/>
        <w:rPr>
          <w:rFonts w:asciiTheme="minorHAnsi" w:hAnsiTheme="minorHAnsi" w:cs="Calibri"/>
          <w:sz w:val="22"/>
          <w:szCs w:val="22"/>
        </w:rPr>
      </w:pPr>
      <w:r>
        <w:rPr>
          <w:rFonts w:asciiTheme="minorHAnsi" w:hAnsiTheme="minorHAnsi" w:cs="Calibri"/>
          <w:sz w:val="22"/>
          <w:szCs w:val="22"/>
        </w:rPr>
        <w:t xml:space="preserve">Up services) should be based in the Manor Hospital, allowing patients to </w:t>
      </w:r>
    </w:p>
    <w:p w:rsidR="00530910" w:rsidRDefault="00530910" w:rsidP="00530910">
      <w:pPr>
        <w:ind w:left="2160" w:firstLine="720"/>
        <w:rPr>
          <w:rFonts w:asciiTheme="minorHAnsi" w:hAnsiTheme="minorHAnsi" w:cs="Calibri"/>
          <w:sz w:val="22"/>
          <w:szCs w:val="22"/>
        </w:rPr>
      </w:pPr>
      <w:r>
        <w:rPr>
          <w:rFonts w:asciiTheme="minorHAnsi" w:hAnsiTheme="minorHAnsi" w:cs="Calibri"/>
          <w:sz w:val="22"/>
          <w:szCs w:val="22"/>
        </w:rPr>
        <w:t xml:space="preserve">have a central point of contact, directly accessible and in theory, avoid </w:t>
      </w:r>
    </w:p>
    <w:p w:rsidR="006F36B4" w:rsidRDefault="00530910" w:rsidP="00530910">
      <w:pPr>
        <w:ind w:left="2160" w:firstLine="720"/>
        <w:rPr>
          <w:rFonts w:asciiTheme="minorHAnsi" w:hAnsiTheme="minorHAnsi" w:cs="Calibri"/>
          <w:sz w:val="22"/>
          <w:szCs w:val="22"/>
        </w:rPr>
      </w:pPr>
      <w:r>
        <w:rPr>
          <w:rFonts w:asciiTheme="minorHAnsi" w:hAnsiTheme="minorHAnsi" w:cs="Calibri"/>
          <w:sz w:val="22"/>
          <w:szCs w:val="22"/>
        </w:rPr>
        <w:t>unnecessary hospital admissions.</w:t>
      </w:r>
    </w:p>
    <w:p w:rsidR="00530910" w:rsidRDefault="00530910" w:rsidP="00530910">
      <w:pPr>
        <w:rPr>
          <w:rFonts w:asciiTheme="minorHAnsi" w:hAnsiTheme="minorHAnsi" w:cs="Calibri"/>
          <w:sz w:val="22"/>
          <w:szCs w:val="22"/>
        </w:rPr>
      </w:pPr>
    </w:p>
    <w:p w:rsidR="00530910" w:rsidRDefault="00530910" w:rsidP="00530910">
      <w:pPr>
        <w:ind w:left="2880" w:hanging="2880"/>
        <w:rPr>
          <w:rFonts w:asciiTheme="minorHAnsi" w:hAnsiTheme="minorHAnsi" w:cs="Calibri"/>
          <w:sz w:val="22"/>
          <w:szCs w:val="22"/>
        </w:rPr>
      </w:pPr>
      <w:r>
        <w:rPr>
          <w:rFonts w:asciiTheme="minorHAnsi" w:hAnsiTheme="minorHAnsi" w:cs="Calibri"/>
          <w:sz w:val="22"/>
          <w:szCs w:val="22"/>
        </w:rPr>
        <w:t>Promoting Healthy Living</w:t>
      </w:r>
      <w:r>
        <w:rPr>
          <w:rFonts w:asciiTheme="minorHAnsi" w:hAnsiTheme="minorHAnsi" w:cs="Calibri"/>
          <w:sz w:val="22"/>
          <w:szCs w:val="22"/>
        </w:rPr>
        <w:tab/>
        <w:t>There are several services that offer healthy living advice. Patients can get a score which calculates the chance of them having a heart attack in the next 10 years, based on several factors and will be given appropriate advice and preventative treatment if required to try and reduce this score. Public Health, which has been amalgamated with Walsall Council (now known as the Joint Commissioning Unit), promote healthy living in schools</w:t>
      </w:r>
    </w:p>
    <w:p w:rsidR="00155105" w:rsidRDefault="00155105" w:rsidP="00530910">
      <w:pPr>
        <w:ind w:left="2880" w:hanging="2880"/>
        <w:rPr>
          <w:rFonts w:asciiTheme="minorHAnsi" w:hAnsiTheme="minorHAnsi" w:cs="Calibri"/>
          <w:sz w:val="22"/>
          <w:szCs w:val="22"/>
        </w:rPr>
      </w:pPr>
    </w:p>
    <w:p w:rsidR="00155105" w:rsidRPr="00155105" w:rsidRDefault="00155105" w:rsidP="00530910">
      <w:pPr>
        <w:ind w:left="2880" w:hanging="2880"/>
        <w:rPr>
          <w:rFonts w:asciiTheme="minorHAnsi" w:hAnsiTheme="minorHAnsi" w:cs="Calibri"/>
          <w:b/>
          <w:sz w:val="22"/>
          <w:szCs w:val="22"/>
          <w:u w:val="single"/>
        </w:rPr>
      </w:pPr>
      <w:r w:rsidRPr="00155105">
        <w:rPr>
          <w:rFonts w:asciiTheme="minorHAnsi" w:hAnsiTheme="minorHAnsi" w:cs="Calibri"/>
          <w:b/>
          <w:sz w:val="22"/>
          <w:szCs w:val="22"/>
          <w:u w:val="single"/>
        </w:rPr>
        <w:t>Actions</w:t>
      </w:r>
    </w:p>
    <w:p w:rsidR="00155105" w:rsidRDefault="00155105" w:rsidP="00155105">
      <w:pPr>
        <w:pStyle w:val="ListParagraph"/>
        <w:numPr>
          <w:ilvl w:val="0"/>
          <w:numId w:val="6"/>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155105" w:rsidRPr="00155105" w:rsidRDefault="00155105" w:rsidP="00155105">
      <w:pPr>
        <w:pStyle w:val="ListParagraph"/>
        <w:numPr>
          <w:ilvl w:val="0"/>
          <w:numId w:val="6"/>
        </w:numPr>
        <w:rPr>
          <w:rFonts w:asciiTheme="minorHAnsi" w:hAnsiTheme="minorHAnsi" w:cs="Calibri"/>
          <w:sz w:val="22"/>
          <w:szCs w:val="22"/>
        </w:rPr>
      </w:pPr>
      <w:r>
        <w:rPr>
          <w:rFonts w:asciiTheme="minorHAnsi" w:hAnsiTheme="minorHAnsi" w:cs="Calibri"/>
          <w:sz w:val="22"/>
          <w:szCs w:val="22"/>
        </w:rPr>
        <w:t>To find the dates of the public health and wellbeing meetings and inform the members of the PPG</w:t>
      </w:r>
    </w:p>
    <w:p w:rsidR="00EB5822" w:rsidRDefault="00EB5822" w:rsidP="003F2295">
      <w:pPr>
        <w:rPr>
          <w:rFonts w:asciiTheme="minorHAnsi" w:hAnsiTheme="minorHAnsi" w:cs="Calibri"/>
          <w:b/>
          <w:sz w:val="22"/>
          <w:szCs w:val="22"/>
          <w:u w:val="single"/>
        </w:rPr>
      </w:pPr>
      <w:r w:rsidRPr="00EB5822">
        <w:rPr>
          <w:rFonts w:asciiTheme="minorHAnsi" w:hAnsiTheme="minorHAnsi" w:cs="Calibri"/>
          <w:b/>
          <w:sz w:val="22"/>
          <w:szCs w:val="22"/>
          <w:u w:val="single"/>
        </w:rPr>
        <w:lastRenderedPageBreak/>
        <w:t>Glossary</w:t>
      </w:r>
    </w:p>
    <w:p w:rsidR="00EB5822" w:rsidRDefault="00EB5822" w:rsidP="003F2295">
      <w:pPr>
        <w:rPr>
          <w:rFonts w:asciiTheme="minorHAnsi" w:hAnsiTheme="minorHAnsi" w:cs="Calibri"/>
          <w:sz w:val="22"/>
          <w:szCs w:val="22"/>
        </w:rPr>
      </w:pPr>
    </w:p>
    <w:p w:rsidR="003832D0" w:rsidRDefault="004000C8" w:rsidP="003832D0">
      <w:pPr>
        <w:rPr>
          <w:rFonts w:asciiTheme="minorHAnsi" w:hAnsiTheme="minorHAnsi" w:cs="Calibri"/>
          <w:sz w:val="22"/>
          <w:szCs w:val="22"/>
        </w:rPr>
      </w:pPr>
      <w:r>
        <w:rPr>
          <w:rFonts w:asciiTheme="minorHAnsi" w:hAnsiTheme="minorHAnsi" w:cs="Calibri"/>
          <w:b/>
          <w:sz w:val="22"/>
          <w:szCs w:val="22"/>
        </w:rPr>
        <w:t xml:space="preserve">Step Up </w:t>
      </w:r>
      <w:r w:rsidR="003832D0">
        <w:rPr>
          <w:rFonts w:asciiTheme="minorHAnsi" w:hAnsiTheme="minorHAnsi" w:cs="Calibri"/>
          <w:b/>
          <w:sz w:val="22"/>
          <w:szCs w:val="22"/>
        </w:rPr>
        <w:t>S</w:t>
      </w:r>
      <w:r w:rsidRPr="004000C8">
        <w:rPr>
          <w:rFonts w:asciiTheme="minorHAnsi" w:hAnsiTheme="minorHAnsi" w:cs="Calibri"/>
          <w:b/>
          <w:sz w:val="22"/>
          <w:szCs w:val="22"/>
        </w:rPr>
        <w:t>ervices</w:t>
      </w:r>
      <w:r w:rsidR="003832D0">
        <w:rPr>
          <w:rFonts w:asciiTheme="minorHAnsi" w:hAnsiTheme="minorHAnsi" w:cs="Calibri"/>
          <w:sz w:val="22"/>
          <w:szCs w:val="22"/>
        </w:rPr>
        <w:tab/>
      </w:r>
      <w:r w:rsidR="003832D0">
        <w:rPr>
          <w:rFonts w:asciiTheme="minorHAnsi" w:hAnsiTheme="minorHAnsi" w:cs="Calibri"/>
          <w:sz w:val="22"/>
          <w:szCs w:val="22"/>
        </w:rPr>
        <w:tab/>
        <w:t>Services</w:t>
      </w:r>
      <w:r>
        <w:rPr>
          <w:rFonts w:asciiTheme="minorHAnsi" w:hAnsiTheme="minorHAnsi" w:cs="Calibri"/>
          <w:sz w:val="22"/>
          <w:szCs w:val="22"/>
        </w:rPr>
        <w:t xml:space="preserve"> where the patients receive extra support from community services </w:t>
      </w:r>
    </w:p>
    <w:p w:rsidR="004000C8" w:rsidRDefault="004000C8" w:rsidP="003832D0">
      <w:pPr>
        <w:ind w:left="2160" w:firstLine="720"/>
        <w:rPr>
          <w:rFonts w:asciiTheme="minorHAnsi" w:hAnsiTheme="minorHAnsi" w:cs="Calibri"/>
          <w:sz w:val="22"/>
          <w:szCs w:val="22"/>
        </w:rPr>
      </w:pPr>
      <w:r>
        <w:rPr>
          <w:rFonts w:asciiTheme="minorHAnsi" w:hAnsiTheme="minorHAnsi" w:cs="Calibri"/>
          <w:sz w:val="22"/>
          <w:szCs w:val="22"/>
        </w:rPr>
        <w:t>to allow the patients to manage their conditi</w:t>
      </w:r>
      <w:r w:rsidR="003832D0">
        <w:rPr>
          <w:rFonts w:asciiTheme="minorHAnsi" w:hAnsiTheme="minorHAnsi" w:cs="Calibri"/>
          <w:sz w:val="22"/>
          <w:szCs w:val="22"/>
        </w:rPr>
        <w:t>on(s) at home</w:t>
      </w:r>
    </w:p>
    <w:p w:rsidR="004000C8" w:rsidRDefault="004000C8" w:rsidP="003F2295">
      <w:pPr>
        <w:rPr>
          <w:rFonts w:asciiTheme="minorHAnsi" w:hAnsiTheme="minorHAnsi" w:cs="Calibri"/>
          <w:sz w:val="22"/>
          <w:szCs w:val="22"/>
        </w:rPr>
      </w:pPr>
    </w:p>
    <w:p w:rsidR="003832D0" w:rsidRDefault="003832D0" w:rsidP="003F2295">
      <w:pPr>
        <w:rPr>
          <w:rFonts w:asciiTheme="minorHAnsi" w:hAnsiTheme="minorHAnsi" w:cs="Calibri"/>
          <w:sz w:val="22"/>
          <w:szCs w:val="22"/>
        </w:rPr>
      </w:pPr>
      <w:r w:rsidRPr="003832D0">
        <w:rPr>
          <w:rFonts w:asciiTheme="minorHAnsi" w:hAnsiTheme="minorHAnsi" w:cs="Calibri"/>
          <w:b/>
          <w:sz w:val="22"/>
          <w:szCs w:val="22"/>
        </w:rPr>
        <w:t>Step Down Services</w:t>
      </w:r>
      <w:r>
        <w:rPr>
          <w:rFonts w:asciiTheme="minorHAnsi" w:hAnsiTheme="minorHAnsi" w:cs="Calibri"/>
          <w:b/>
          <w:sz w:val="22"/>
          <w:szCs w:val="22"/>
        </w:rPr>
        <w:tab/>
      </w:r>
      <w:r>
        <w:rPr>
          <w:rFonts w:asciiTheme="minorHAnsi" w:hAnsiTheme="minorHAnsi" w:cs="Calibri"/>
          <w:b/>
          <w:sz w:val="22"/>
          <w:szCs w:val="22"/>
        </w:rPr>
        <w:tab/>
      </w:r>
      <w:r>
        <w:rPr>
          <w:rFonts w:asciiTheme="minorHAnsi" w:hAnsiTheme="minorHAnsi" w:cs="Calibri"/>
          <w:sz w:val="22"/>
          <w:szCs w:val="22"/>
        </w:rPr>
        <w:t xml:space="preserve">Patients are discharged from hospital to community services, again giving </w:t>
      </w:r>
    </w:p>
    <w:p w:rsidR="003832D0" w:rsidRDefault="003832D0" w:rsidP="003832D0">
      <w:pPr>
        <w:ind w:left="2160" w:firstLine="720"/>
        <w:rPr>
          <w:rFonts w:asciiTheme="minorHAnsi" w:hAnsiTheme="minorHAnsi" w:cs="Calibri"/>
          <w:sz w:val="22"/>
          <w:szCs w:val="22"/>
        </w:rPr>
      </w:pPr>
      <w:r>
        <w:rPr>
          <w:rFonts w:asciiTheme="minorHAnsi" w:hAnsiTheme="minorHAnsi" w:cs="Calibri"/>
          <w:sz w:val="22"/>
          <w:szCs w:val="22"/>
        </w:rPr>
        <w:t xml:space="preserve">them extra support at home, rather than taking up a hospital bed which isn’t </w:t>
      </w:r>
    </w:p>
    <w:p w:rsidR="004000C8" w:rsidRPr="003832D0" w:rsidRDefault="003832D0" w:rsidP="003832D0">
      <w:pPr>
        <w:ind w:left="2160" w:firstLine="720"/>
        <w:rPr>
          <w:rFonts w:asciiTheme="minorHAnsi" w:hAnsiTheme="minorHAnsi" w:cs="Calibri"/>
          <w:sz w:val="22"/>
          <w:szCs w:val="22"/>
        </w:rPr>
      </w:pPr>
      <w:r>
        <w:rPr>
          <w:rFonts w:asciiTheme="minorHAnsi" w:hAnsiTheme="minorHAnsi" w:cs="Calibri"/>
          <w:sz w:val="22"/>
          <w:szCs w:val="22"/>
        </w:rPr>
        <w:t>necessarily required.</w:t>
      </w:r>
    </w:p>
    <w:p w:rsidR="00EB5822" w:rsidRDefault="00EB5822" w:rsidP="003F2295">
      <w:pPr>
        <w:rPr>
          <w:rFonts w:asciiTheme="minorHAnsi" w:hAnsiTheme="minorHAnsi" w:cs="Calibri"/>
          <w:sz w:val="22"/>
          <w:szCs w:val="22"/>
        </w:rPr>
      </w:pPr>
    </w:p>
    <w:p w:rsidR="00130E93" w:rsidRDefault="00EB5822" w:rsidP="003F2295">
      <w:pPr>
        <w:rPr>
          <w:rFonts w:asciiTheme="minorHAnsi" w:hAnsiTheme="minorHAnsi" w:cs="Calibri"/>
          <w:sz w:val="22"/>
          <w:szCs w:val="22"/>
        </w:rPr>
      </w:pPr>
      <w:r w:rsidRPr="00EB5822">
        <w:rPr>
          <w:rFonts w:asciiTheme="minorHAnsi" w:hAnsiTheme="minorHAnsi" w:cs="Calibri"/>
          <w:b/>
          <w:sz w:val="22"/>
          <w:szCs w:val="22"/>
        </w:rPr>
        <w:t>Out of Hours Service</w:t>
      </w:r>
      <w:r>
        <w:rPr>
          <w:rFonts w:asciiTheme="minorHAnsi" w:hAnsiTheme="minorHAnsi" w:cs="Calibri"/>
          <w:b/>
          <w:sz w:val="22"/>
          <w:szCs w:val="22"/>
        </w:rPr>
        <w:tab/>
      </w:r>
      <w:r>
        <w:rPr>
          <w:rFonts w:asciiTheme="minorHAnsi" w:hAnsiTheme="minorHAnsi" w:cs="Calibri"/>
          <w:b/>
          <w:sz w:val="22"/>
          <w:szCs w:val="22"/>
        </w:rPr>
        <w:tab/>
      </w:r>
      <w:r w:rsidR="00F27B50">
        <w:rPr>
          <w:rFonts w:asciiTheme="minorHAnsi" w:hAnsiTheme="minorHAnsi" w:cs="Calibri"/>
          <w:sz w:val="22"/>
          <w:szCs w:val="22"/>
        </w:rPr>
        <w:t xml:space="preserve">Badger Out of Hours Service currently provides round the clock cover for GPs </w:t>
      </w:r>
    </w:p>
    <w:p w:rsidR="00EB5822" w:rsidRPr="00F27B50" w:rsidRDefault="00F27B50" w:rsidP="00130E93">
      <w:pPr>
        <w:ind w:left="2880"/>
        <w:rPr>
          <w:rFonts w:asciiTheme="minorHAnsi" w:hAnsiTheme="minorHAnsi" w:cs="Calibri"/>
          <w:sz w:val="22"/>
          <w:szCs w:val="22"/>
        </w:rPr>
      </w:pPr>
      <w:r>
        <w:rPr>
          <w:rFonts w:asciiTheme="minorHAnsi" w:hAnsiTheme="minorHAnsi" w:cs="Calibri"/>
          <w:sz w:val="22"/>
          <w:szCs w:val="22"/>
        </w:rPr>
        <w:t xml:space="preserve">in Walsall </w:t>
      </w:r>
      <w:r w:rsidR="00130E93">
        <w:rPr>
          <w:rFonts w:asciiTheme="minorHAnsi" w:hAnsiTheme="minorHAnsi" w:cs="Calibri"/>
          <w:sz w:val="22"/>
          <w:szCs w:val="22"/>
        </w:rPr>
        <w:t>and will see patients who need to be seen urgently when their surgery is closed.</w:t>
      </w:r>
    </w:p>
    <w:p w:rsidR="00EB5822" w:rsidRDefault="00EB5822" w:rsidP="003F2295">
      <w:pPr>
        <w:rPr>
          <w:rFonts w:asciiTheme="minorHAnsi" w:hAnsiTheme="minorHAnsi" w:cs="Calibri"/>
          <w:sz w:val="22"/>
          <w:szCs w:val="22"/>
        </w:rPr>
      </w:pPr>
    </w:p>
    <w:p w:rsidR="00EB5822" w:rsidRDefault="00EB5822" w:rsidP="003F2295">
      <w:pPr>
        <w:rPr>
          <w:rFonts w:asciiTheme="minorHAnsi" w:hAnsiTheme="minorHAnsi" w:cs="Calibri"/>
          <w:sz w:val="22"/>
          <w:szCs w:val="22"/>
        </w:rPr>
      </w:pPr>
    </w:p>
    <w:p w:rsidR="00155105" w:rsidRDefault="00155105" w:rsidP="003F2295">
      <w:pPr>
        <w:rPr>
          <w:rFonts w:asciiTheme="minorHAnsi" w:hAnsiTheme="minorHAnsi" w:cs="Calibri"/>
          <w:sz w:val="22"/>
          <w:szCs w:val="22"/>
        </w:rPr>
      </w:pPr>
    </w:p>
    <w:p w:rsidR="00962EC4" w:rsidRPr="00962EC4" w:rsidRDefault="003F2295" w:rsidP="00962EC4">
      <w:pPr>
        <w:rPr>
          <w:rFonts w:asciiTheme="minorHAnsi" w:hAnsiTheme="minorHAnsi" w:cs="Calibri"/>
          <w:sz w:val="22"/>
          <w:szCs w:val="22"/>
        </w:rPr>
      </w:pPr>
      <w:r>
        <w:rPr>
          <w:rFonts w:asciiTheme="minorHAnsi" w:hAnsiTheme="minorHAnsi" w:cs="Calibri"/>
          <w:sz w:val="22"/>
          <w:szCs w:val="22"/>
        </w:rPr>
        <w:t xml:space="preserve">The next meeting will be held </w:t>
      </w:r>
      <w:r w:rsidR="00EB5822">
        <w:rPr>
          <w:rFonts w:asciiTheme="minorHAnsi" w:hAnsiTheme="minorHAnsi" w:cs="Calibri"/>
          <w:sz w:val="22"/>
          <w:szCs w:val="22"/>
        </w:rPr>
        <w:t xml:space="preserve">in </w:t>
      </w:r>
      <w:r w:rsidR="003832D0">
        <w:rPr>
          <w:rFonts w:asciiTheme="minorHAnsi" w:hAnsiTheme="minorHAnsi" w:cs="Calibri"/>
          <w:sz w:val="22"/>
          <w:szCs w:val="22"/>
        </w:rPr>
        <w:t>January 2015</w:t>
      </w:r>
      <w:r w:rsidR="00EB5822">
        <w:rPr>
          <w:rFonts w:asciiTheme="minorHAnsi" w:hAnsiTheme="minorHAnsi" w:cs="Calibri"/>
          <w:sz w:val="22"/>
          <w:szCs w:val="22"/>
        </w:rPr>
        <w:t>.</w:t>
      </w:r>
    </w:p>
    <w:sectPr w:rsidR="00962EC4" w:rsidRPr="00962EC4" w:rsidSect="00963C00">
      <w:footerReference w:type="default" r:id="rId7"/>
      <w:pgSz w:w="11906" w:h="16838"/>
      <w:pgMar w:top="1135" w:right="1133"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A4" w:rsidRDefault="00E554A4" w:rsidP="009F7554">
      <w:r>
        <w:separator/>
      </w:r>
    </w:p>
  </w:endnote>
  <w:endnote w:type="continuationSeparator" w:id="0">
    <w:p w:rsidR="00E554A4" w:rsidRDefault="00E554A4" w:rsidP="009F7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54" w:rsidRPr="009F7554" w:rsidRDefault="009F7554">
    <w:pPr>
      <w:pStyle w:val="Footer"/>
      <w:jc w:val="right"/>
      <w:rPr>
        <w:rFonts w:asciiTheme="minorHAnsi" w:hAnsiTheme="minorHAnsi" w:cs="Calibri"/>
        <w:sz w:val="18"/>
        <w:szCs w:val="18"/>
      </w:rPr>
    </w:pPr>
    <w:r w:rsidRPr="009F7554">
      <w:rPr>
        <w:rFonts w:asciiTheme="minorHAnsi" w:hAnsiTheme="minorHAnsi" w:cs="Calibri"/>
        <w:sz w:val="18"/>
        <w:szCs w:val="18"/>
      </w:rPr>
      <w:t xml:space="preserve">Page </w:t>
    </w:r>
    <w:r w:rsidRPr="009F7554">
      <w:rPr>
        <w:rFonts w:asciiTheme="minorHAnsi" w:hAnsiTheme="minorHAnsi" w:cs="Calibri"/>
        <w:b/>
        <w:bCs/>
        <w:sz w:val="18"/>
        <w:szCs w:val="18"/>
      </w:rPr>
      <w:fldChar w:fldCharType="begin"/>
    </w:r>
    <w:r w:rsidRPr="009F7554">
      <w:rPr>
        <w:rFonts w:asciiTheme="minorHAnsi" w:hAnsiTheme="minorHAnsi" w:cs="Calibri"/>
        <w:b/>
        <w:bCs/>
        <w:sz w:val="18"/>
        <w:szCs w:val="18"/>
      </w:rPr>
      <w:instrText xml:space="preserve"> PAGE </w:instrText>
    </w:r>
    <w:r w:rsidRPr="009F7554">
      <w:rPr>
        <w:rFonts w:asciiTheme="minorHAnsi" w:hAnsiTheme="minorHAnsi" w:cs="Calibri"/>
        <w:b/>
        <w:bCs/>
        <w:sz w:val="18"/>
        <w:szCs w:val="18"/>
      </w:rPr>
      <w:fldChar w:fldCharType="separate"/>
    </w:r>
    <w:r w:rsidR="000A5027">
      <w:rPr>
        <w:rFonts w:asciiTheme="minorHAnsi" w:hAnsiTheme="minorHAnsi" w:cs="Calibri"/>
        <w:b/>
        <w:bCs/>
        <w:noProof/>
        <w:sz w:val="18"/>
        <w:szCs w:val="18"/>
      </w:rPr>
      <w:t>1</w:t>
    </w:r>
    <w:r w:rsidRPr="009F7554">
      <w:rPr>
        <w:rFonts w:asciiTheme="minorHAnsi" w:hAnsiTheme="minorHAnsi" w:cs="Calibri"/>
        <w:b/>
        <w:bCs/>
        <w:sz w:val="18"/>
        <w:szCs w:val="18"/>
      </w:rPr>
      <w:fldChar w:fldCharType="end"/>
    </w:r>
    <w:r w:rsidRPr="009F7554">
      <w:rPr>
        <w:rFonts w:asciiTheme="minorHAnsi" w:hAnsiTheme="minorHAnsi" w:cs="Calibri"/>
        <w:sz w:val="18"/>
        <w:szCs w:val="18"/>
      </w:rPr>
      <w:t xml:space="preserve"> of </w:t>
    </w:r>
    <w:r w:rsidRPr="009F7554">
      <w:rPr>
        <w:rFonts w:asciiTheme="minorHAnsi" w:hAnsiTheme="minorHAnsi" w:cs="Calibri"/>
        <w:b/>
        <w:bCs/>
        <w:sz w:val="18"/>
        <w:szCs w:val="18"/>
      </w:rPr>
      <w:fldChar w:fldCharType="begin"/>
    </w:r>
    <w:r w:rsidRPr="009F7554">
      <w:rPr>
        <w:rFonts w:asciiTheme="minorHAnsi" w:hAnsiTheme="minorHAnsi" w:cs="Calibri"/>
        <w:b/>
        <w:bCs/>
        <w:sz w:val="18"/>
        <w:szCs w:val="18"/>
      </w:rPr>
      <w:instrText xml:space="preserve"> NUMPAGES  </w:instrText>
    </w:r>
    <w:r w:rsidRPr="009F7554">
      <w:rPr>
        <w:rFonts w:asciiTheme="minorHAnsi" w:hAnsiTheme="minorHAnsi" w:cs="Calibri"/>
        <w:b/>
        <w:bCs/>
        <w:sz w:val="18"/>
        <w:szCs w:val="18"/>
      </w:rPr>
      <w:fldChar w:fldCharType="separate"/>
    </w:r>
    <w:r w:rsidR="000A5027">
      <w:rPr>
        <w:rFonts w:asciiTheme="minorHAnsi" w:hAnsiTheme="minorHAnsi" w:cs="Calibri"/>
        <w:b/>
        <w:bCs/>
        <w:noProof/>
        <w:sz w:val="18"/>
        <w:szCs w:val="18"/>
      </w:rPr>
      <w:t>4</w:t>
    </w:r>
    <w:r w:rsidRPr="009F7554">
      <w:rPr>
        <w:rFonts w:asciiTheme="minorHAnsi" w:hAnsiTheme="minorHAnsi" w:cs="Calibri"/>
        <w:b/>
        <w:bCs/>
        <w:sz w:val="18"/>
        <w:szCs w:val="18"/>
      </w:rPr>
      <w:fldChar w:fldCharType="end"/>
    </w:r>
  </w:p>
  <w:p w:rsidR="009F7554" w:rsidRDefault="009F7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A4" w:rsidRDefault="00E554A4" w:rsidP="009F7554">
      <w:r>
        <w:separator/>
      </w:r>
    </w:p>
  </w:footnote>
  <w:footnote w:type="continuationSeparator" w:id="0">
    <w:p w:rsidR="00E554A4" w:rsidRDefault="00E554A4" w:rsidP="009F7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28"/>
    <w:multiLevelType w:val="hybridMultilevel"/>
    <w:tmpl w:val="8D6A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70314A"/>
    <w:multiLevelType w:val="hybridMultilevel"/>
    <w:tmpl w:val="64EA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165D41"/>
    <w:multiLevelType w:val="hybridMultilevel"/>
    <w:tmpl w:val="BF9E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583A03"/>
    <w:multiLevelType w:val="hybridMultilevel"/>
    <w:tmpl w:val="6B9C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792179"/>
    <w:multiLevelType w:val="hybridMultilevel"/>
    <w:tmpl w:val="896A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2629"/>
    <w:rsid w:val="000159FA"/>
    <w:rsid w:val="000232C1"/>
    <w:rsid w:val="00060152"/>
    <w:rsid w:val="000A5027"/>
    <w:rsid w:val="000C5FA4"/>
    <w:rsid w:val="0011756B"/>
    <w:rsid w:val="00130E93"/>
    <w:rsid w:val="00155105"/>
    <w:rsid w:val="00246F49"/>
    <w:rsid w:val="002B2BAB"/>
    <w:rsid w:val="00304480"/>
    <w:rsid w:val="003832D0"/>
    <w:rsid w:val="003F2295"/>
    <w:rsid w:val="004000C8"/>
    <w:rsid w:val="00436494"/>
    <w:rsid w:val="004B7997"/>
    <w:rsid w:val="00530910"/>
    <w:rsid w:val="005E590F"/>
    <w:rsid w:val="005E67B9"/>
    <w:rsid w:val="0060524C"/>
    <w:rsid w:val="006A1B20"/>
    <w:rsid w:val="006A3254"/>
    <w:rsid w:val="006F36B4"/>
    <w:rsid w:val="00735937"/>
    <w:rsid w:val="00753E24"/>
    <w:rsid w:val="007B3523"/>
    <w:rsid w:val="007C5FE9"/>
    <w:rsid w:val="00807546"/>
    <w:rsid w:val="00847702"/>
    <w:rsid w:val="00867CDB"/>
    <w:rsid w:val="008E2629"/>
    <w:rsid w:val="00952133"/>
    <w:rsid w:val="00962EC4"/>
    <w:rsid w:val="00963C00"/>
    <w:rsid w:val="009C6D62"/>
    <w:rsid w:val="009F7554"/>
    <w:rsid w:val="00A2477B"/>
    <w:rsid w:val="00A372EE"/>
    <w:rsid w:val="00A87B33"/>
    <w:rsid w:val="00B167E6"/>
    <w:rsid w:val="00B25C74"/>
    <w:rsid w:val="00BA6BB8"/>
    <w:rsid w:val="00C74488"/>
    <w:rsid w:val="00C90D4E"/>
    <w:rsid w:val="00CE74C6"/>
    <w:rsid w:val="00E554A4"/>
    <w:rsid w:val="00E82D2C"/>
    <w:rsid w:val="00EB5822"/>
    <w:rsid w:val="00EE6701"/>
    <w:rsid w:val="00F27B50"/>
    <w:rsid w:val="00FE37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9"/>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29"/>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2BAB"/>
    <w:pPr>
      <w:ind w:left="720"/>
      <w:contextualSpacing/>
    </w:pPr>
  </w:style>
  <w:style w:type="paragraph" w:styleId="Header">
    <w:name w:val="header"/>
    <w:basedOn w:val="Normal"/>
    <w:link w:val="HeaderChar"/>
    <w:uiPriority w:val="99"/>
    <w:unhideWhenUsed/>
    <w:rsid w:val="009F7554"/>
    <w:pPr>
      <w:tabs>
        <w:tab w:val="center" w:pos="4513"/>
        <w:tab w:val="right" w:pos="9026"/>
      </w:tabs>
    </w:pPr>
  </w:style>
  <w:style w:type="character" w:customStyle="1" w:styleId="HeaderChar">
    <w:name w:val="Header Char"/>
    <w:basedOn w:val="DefaultParagraphFont"/>
    <w:link w:val="Header"/>
    <w:uiPriority w:val="99"/>
    <w:locked/>
    <w:rsid w:val="009F7554"/>
    <w:rPr>
      <w:rFonts w:ascii="Times New Roman" w:hAnsi="Times New Roman" w:cs="Times New Roman"/>
      <w:sz w:val="20"/>
      <w:szCs w:val="20"/>
      <w:lang w:eastAsia="en-GB"/>
    </w:rPr>
  </w:style>
  <w:style w:type="paragraph" w:styleId="Footer">
    <w:name w:val="footer"/>
    <w:basedOn w:val="Normal"/>
    <w:link w:val="FooterChar"/>
    <w:uiPriority w:val="99"/>
    <w:unhideWhenUsed/>
    <w:rsid w:val="009F7554"/>
    <w:pPr>
      <w:tabs>
        <w:tab w:val="center" w:pos="4513"/>
        <w:tab w:val="right" w:pos="9026"/>
      </w:tabs>
    </w:pPr>
  </w:style>
  <w:style w:type="character" w:customStyle="1" w:styleId="FooterChar">
    <w:name w:val="Footer Char"/>
    <w:basedOn w:val="DefaultParagraphFont"/>
    <w:link w:val="Footer"/>
    <w:uiPriority w:val="99"/>
    <w:locked/>
    <w:rsid w:val="009F7554"/>
    <w:rPr>
      <w:rFonts w:ascii="Times New Roman" w:hAnsi="Times New Roman" w:cs="Times New Roman"/>
      <w:sz w:val="20"/>
      <w:szCs w:val="20"/>
      <w:lang w:eastAsia="en-GB"/>
    </w:rPr>
  </w:style>
  <w:style w:type="character" w:styleId="Hyperlink">
    <w:name w:val="Hyperlink"/>
    <w:basedOn w:val="DefaultParagraphFont"/>
    <w:uiPriority w:val="99"/>
    <w:unhideWhenUsed/>
    <w:rsid w:val="000159FA"/>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1202922">
      <w:marLeft w:val="0"/>
      <w:marRight w:val="0"/>
      <w:marTop w:val="0"/>
      <w:marBottom w:val="0"/>
      <w:divBdr>
        <w:top w:val="none" w:sz="0" w:space="0" w:color="auto"/>
        <w:left w:val="none" w:sz="0" w:space="0" w:color="auto"/>
        <w:bottom w:val="none" w:sz="0" w:space="0" w:color="auto"/>
        <w:right w:val="none" w:sz="0" w:space="0" w:color="auto"/>
      </w:divBdr>
    </w:div>
    <w:div w:id="1631202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8027</Characters>
  <Application>Microsoft Office Word</Application>
  <DocSecurity>0</DocSecurity>
  <Lines>66</Lines>
  <Paragraphs>18</Paragraphs>
  <ScaleCrop>false</ScaleCrop>
  <Company>NHS Walsall</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Ravi</cp:lastModifiedBy>
  <cp:revision>2</cp:revision>
  <cp:lastPrinted>2014-01-03T15:05:00Z</cp:lastPrinted>
  <dcterms:created xsi:type="dcterms:W3CDTF">2015-03-22T22:35:00Z</dcterms:created>
  <dcterms:modified xsi:type="dcterms:W3CDTF">2015-03-22T22:35:00Z</dcterms:modified>
</cp:coreProperties>
</file>