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561"/>
      </w:tblGrid>
      <w:tr w:rsidR="00E14AD7" w:rsidRPr="00415669" w:rsidTr="00A064C5">
        <w:tc>
          <w:tcPr>
            <w:tcW w:w="2397" w:type="pct"/>
          </w:tcPr>
          <w:p w:rsidR="00E14AD7" w:rsidRDefault="00E14AD7" w:rsidP="00E14AD7">
            <w:r>
              <w:rPr>
                <w:noProof/>
                <w:lang w:eastAsia="en-GB"/>
              </w:rPr>
              <w:drawing>
                <wp:anchor distT="0" distB="0" distL="114300" distR="114300" simplePos="0" relativeHeight="251659264" behindDoc="1" locked="0" layoutInCell="1" allowOverlap="1" wp14:anchorId="3998F60C" wp14:editId="3C23F79C">
                  <wp:simplePos x="0" y="0"/>
                  <wp:positionH relativeFrom="column">
                    <wp:posOffset>-47625</wp:posOffset>
                  </wp:positionH>
                  <wp:positionV relativeFrom="paragraph">
                    <wp:posOffset>-295275</wp:posOffset>
                  </wp:positionV>
                  <wp:extent cx="1915747" cy="70485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5747"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BIRCHILLS HEALTH CENTRE</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23-37 Old Birchills</w:t>
            </w:r>
          </w:p>
        </w:tc>
      </w:tr>
      <w:tr w:rsidR="00E14AD7" w:rsidRPr="00415669" w:rsidTr="00A064C5">
        <w:tc>
          <w:tcPr>
            <w:tcW w:w="2397" w:type="pct"/>
          </w:tcPr>
          <w:p w:rsidR="00E14AD7" w:rsidRDefault="00E14AD7" w:rsidP="00E14AD7"/>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Walsall</w:t>
            </w:r>
          </w:p>
        </w:tc>
      </w:tr>
      <w:tr w:rsidR="00E14AD7" w:rsidRPr="00415669" w:rsidTr="00A064C5">
        <w:tc>
          <w:tcPr>
            <w:tcW w:w="2397" w:type="pct"/>
          </w:tcPr>
          <w:p w:rsidR="00E14AD7" w:rsidRPr="00415669" w:rsidRDefault="00E14AD7" w:rsidP="00E14AD7">
            <w:pPr>
              <w:tabs>
                <w:tab w:val="left" w:pos="2715"/>
              </w:tabs>
            </w:pPr>
            <w:r w:rsidRPr="00415669">
              <w:rPr>
                <w:rFonts w:ascii="Arial" w:hAnsi="Arial" w:cs="Arial"/>
                <w:b/>
                <w:bCs/>
                <w:i/>
                <w:iCs/>
                <w:lang w:eastAsia="en-GB"/>
              </w:rPr>
              <w:t xml:space="preserve">Dr </w:t>
            </w:r>
            <w:r>
              <w:rPr>
                <w:rFonts w:ascii="Arial" w:hAnsi="Arial" w:cs="Arial"/>
                <w:b/>
                <w:bCs/>
                <w:i/>
                <w:iCs/>
                <w:lang w:eastAsia="en-GB"/>
              </w:rPr>
              <w:t xml:space="preserve">A.S. </w:t>
            </w:r>
            <w:r w:rsidRPr="00415669">
              <w:rPr>
                <w:rFonts w:ascii="Arial" w:hAnsi="Arial" w:cs="Arial"/>
                <w:b/>
                <w:bCs/>
                <w:i/>
                <w:iCs/>
                <w:lang w:eastAsia="en-GB"/>
              </w:rPr>
              <w:t>Suri &amp; Partners</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West Midlands</w:t>
            </w:r>
          </w:p>
        </w:tc>
      </w:tr>
      <w:tr w:rsidR="00E14AD7" w:rsidRPr="00415669" w:rsidTr="00A064C5">
        <w:tc>
          <w:tcPr>
            <w:tcW w:w="2397" w:type="pct"/>
          </w:tcPr>
          <w:p w:rsidR="00E14AD7" w:rsidRPr="003E46F1" w:rsidRDefault="00E14AD7" w:rsidP="00E14AD7">
            <w:pPr>
              <w:rPr>
                <w:sz w:val="18"/>
                <w:szCs w:val="18"/>
              </w:rPr>
            </w:pP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WS2 8QH</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Rebecca SURI</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Tel: (01922) 614896</w:t>
            </w:r>
          </w:p>
        </w:tc>
      </w:tr>
      <w:tr w:rsidR="00E14AD7" w:rsidRPr="00415669" w:rsidTr="00A064C5">
        <w:tc>
          <w:tcPr>
            <w:tcW w:w="2397" w:type="pct"/>
          </w:tcPr>
          <w:p w:rsidR="00E14AD7" w:rsidRPr="003E46F1" w:rsidRDefault="00E14AD7" w:rsidP="00E14AD7">
            <w:pPr>
              <w:rPr>
                <w:sz w:val="18"/>
                <w:szCs w:val="18"/>
              </w:rPr>
            </w:pPr>
            <w:r w:rsidRPr="003E46F1">
              <w:rPr>
                <w:rFonts w:ascii="Arial" w:hAnsi="Arial" w:cs="Arial"/>
                <w:b/>
                <w:bCs/>
                <w:i/>
                <w:iCs/>
                <w:sz w:val="18"/>
                <w:szCs w:val="18"/>
              </w:rPr>
              <w:t>Dr Anuradha MUNIYAPPA</w:t>
            </w:r>
          </w:p>
        </w:tc>
        <w:tc>
          <w:tcPr>
            <w:tcW w:w="2603" w:type="pct"/>
          </w:tcPr>
          <w:p w:rsidR="00E14AD7" w:rsidRPr="00415669" w:rsidRDefault="00E14AD7" w:rsidP="00E14AD7">
            <w:pPr>
              <w:pStyle w:val="NoSpacing"/>
              <w:jc w:val="right"/>
              <w:rPr>
                <w:rFonts w:ascii="Arial" w:hAnsi="Arial" w:cs="Arial"/>
                <w:i/>
                <w:sz w:val="19"/>
                <w:szCs w:val="19"/>
              </w:rPr>
            </w:pPr>
            <w:r w:rsidRPr="00415669">
              <w:rPr>
                <w:rFonts w:ascii="Arial" w:hAnsi="Arial" w:cs="Arial"/>
                <w:i/>
                <w:sz w:val="19"/>
                <w:szCs w:val="19"/>
              </w:rPr>
              <w:t>Fax: (01922) 621876</w:t>
            </w:r>
          </w:p>
        </w:tc>
      </w:tr>
      <w:tr w:rsidR="00E14AD7" w:rsidTr="00A064C5">
        <w:tc>
          <w:tcPr>
            <w:tcW w:w="5000" w:type="pct"/>
            <w:gridSpan w:val="2"/>
          </w:tcPr>
          <w:p w:rsidR="00E14AD7" w:rsidRPr="001B55FE" w:rsidRDefault="002337DD" w:rsidP="00E14AD7">
            <w:pPr>
              <w:jc w:val="right"/>
              <w:rPr>
                <w:rFonts w:ascii="Arial" w:eastAsiaTheme="minorEastAsia" w:hAnsi="Arial" w:cs="Arial"/>
                <w:b/>
                <w:noProof/>
                <w:color w:val="1F497D"/>
                <w:sz w:val="20"/>
                <w:szCs w:val="20"/>
                <w:lang w:eastAsia="en-GB"/>
              </w:rPr>
            </w:pPr>
            <w:hyperlink r:id="rId9" w:history="1">
              <w:r w:rsidR="00E14AD7" w:rsidRPr="001B55FE">
                <w:rPr>
                  <w:rStyle w:val="Hyperlink"/>
                  <w:rFonts w:ascii="Arial" w:eastAsiaTheme="minorEastAsia" w:hAnsi="Arial" w:cs="Arial"/>
                  <w:b/>
                  <w:noProof/>
                  <w:sz w:val="20"/>
                  <w:szCs w:val="20"/>
                  <w:lang w:eastAsia="en-GB"/>
                </w:rPr>
                <w:t>birchillshcadmin@walsall.nhs.uk</w:t>
              </w:r>
            </w:hyperlink>
            <w:r w:rsidR="00E14AD7">
              <w:rPr>
                <w:rFonts w:ascii="Arial" w:eastAsiaTheme="minorEastAsia" w:hAnsi="Arial" w:cs="Arial"/>
                <w:b/>
                <w:noProof/>
                <w:color w:val="1F497D"/>
                <w:sz w:val="20"/>
                <w:szCs w:val="20"/>
                <w:lang w:eastAsia="en-GB"/>
              </w:rPr>
              <w:t xml:space="preserve"> </w:t>
            </w:r>
            <w:r w:rsidR="00E14AD7" w:rsidRPr="003E46F1">
              <w:rPr>
                <w:rFonts w:ascii="Arial" w:eastAsiaTheme="minorEastAsia" w:hAnsi="Arial" w:cs="Arial"/>
                <w:b/>
                <w:noProof/>
                <w:sz w:val="20"/>
                <w:szCs w:val="20"/>
                <w:lang w:eastAsia="en-GB"/>
              </w:rPr>
              <w:t>/</w:t>
            </w:r>
            <w:r w:rsidR="00E14AD7">
              <w:rPr>
                <w:rFonts w:ascii="Arial" w:eastAsiaTheme="minorEastAsia" w:hAnsi="Arial" w:cs="Arial"/>
                <w:b/>
                <w:noProof/>
                <w:color w:val="1F497D"/>
                <w:sz w:val="20"/>
                <w:szCs w:val="20"/>
                <w:lang w:eastAsia="en-GB"/>
              </w:rPr>
              <w:t xml:space="preserve"> </w:t>
            </w:r>
            <w:hyperlink r:id="rId10" w:history="1">
              <w:r w:rsidR="00E14AD7" w:rsidRPr="001B55FE">
                <w:rPr>
                  <w:rStyle w:val="Hyperlink"/>
                  <w:rFonts w:ascii="Arial" w:eastAsiaTheme="minorEastAsia" w:hAnsi="Arial" w:cs="Arial"/>
                  <w:b/>
                  <w:noProof/>
                  <w:sz w:val="20"/>
                  <w:szCs w:val="20"/>
                  <w:lang w:eastAsia="en-GB"/>
                </w:rPr>
                <w:t>www.birchillshc.co.uk</w:t>
              </w:r>
            </w:hyperlink>
          </w:p>
        </w:tc>
      </w:tr>
    </w:tbl>
    <w:p w:rsidR="00E14AD7" w:rsidRDefault="00E14AD7" w:rsidP="00E14AD7">
      <w:pPr>
        <w:spacing w:after="0" w:line="240" w:lineRule="auto"/>
      </w:pPr>
    </w:p>
    <w:p w:rsidR="00E14AD7" w:rsidRDefault="00E14AD7" w:rsidP="00E14AD7">
      <w:pPr>
        <w:spacing w:after="0" w:line="240" w:lineRule="auto"/>
        <w:jc w:val="center"/>
        <w:rPr>
          <w:rFonts w:cs="Calibri"/>
          <w:b/>
        </w:rPr>
      </w:pPr>
      <w:r>
        <w:rPr>
          <w:rFonts w:cs="Calibri"/>
          <w:b/>
        </w:rPr>
        <w:t>MINUTES FROM THE PATIENT REPRESENTATION GROUP MEETING</w:t>
      </w:r>
    </w:p>
    <w:p w:rsidR="00E14AD7" w:rsidRDefault="00E14AD7" w:rsidP="00E14AD7">
      <w:pPr>
        <w:spacing w:after="0" w:line="240" w:lineRule="auto"/>
        <w:jc w:val="center"/>
        <w:rPr>
          <w:rFonts w:cs="Calibri"/>
          <w:b/>
        </w:rPr>
      </w:pPr>
      <w:r>
        <w:rPr>
          <w:rFonts w:cs="Calibri"/>
          <w:b/>
        </w:rPr>
        <w:t xml:space="preserve">MONDAY </w:t>
      </w:r>
      <w:r w:rsidR="008A7890">
        <w:rPr>
          <w:rFonts w:cs="Calibri"/>
          <w:b/>
        </w:rPr>
        <w:t>27</w:t>
      </w:r>
      <w:r w:rsidRPr="00C90D4E">
        <w:rPr>
          <w:rFonts w:cs="Calibri"/>
          <w:b/>
          <w:vertAlign w:val="superscript"/>
        </w:rPr>
        <w:t>TH</w:t>
      </w:r>
      <w:r>
        <w:rPr>
          <w:rFonts w:cs="Calibri"/>
          <w:b/>
        </w:rPr>
        <w:t xml:space="preserve"> </w:t>
      </w:r>
      <w:r w:rsidR="008A7890">
        <w:rPr>
          <w:rFonts w:cs="Calibri"/>
          <w:b/>
        </w:rPr>
        <w:t>JULY</w:t>
      </w:r>
      <w:r>
        <w:rPr>
          <w:rFonts w:cs="Calibri"/>
          <w:b/>
        </w:rPr>
        <w:t xml:space="preserve"> 2015 at </w:t>
      </w:r>
      <w:r w:rsidR="008A7890">
        <w:rPr>
          <w:rFonts w:cs="Calibri"/>
          <w:b/>
        </w:rPr>
        <w:t>7</w:t>
      </w:r>
      <w:r>
        <w:rPr>
          <w:rFonts w:cs="Calibri"/>
          <w:b/>
        </w:rPr>
        <w:t>:</w:t>
      </w:r>
      <w:r w:rsidR="008A7890">
        <w:rPr>
          <w:rFonts w:cs="Calibri"/>
          <w:b/>
        </w:rPr>
        <w:t>0</w:t>
      </w:r>
      <w:r>
        <w:rPr>
          <w:rFonts w:cs="Calibri"/>
          <w:b/>
        </w:rPr>
        <w:t>0pm</w:t>
      </w:r>
    </w:p>
    <w:p w:rsidR="00E14AD7" w:rsidRDefault="00E14AD7" w:rsidP="00E14AD7">
      <w:pPr>
        <w:spacing w:after="0" w:line="240" w:lineRule="auto"/>
        <w:jc w:val="center"/>
        <w:rPr>
          <w:rFonts w:cs="Calibri"/>
          <w:b/>
        </w:rPr>
      </w:pPr>
    </w:p>
    <w:p w:rsidR="00E14AD7" w:rsidRDefault="00E14AD7" w:rsidP="00E14AD7">
      <w:pPr>
        <w:spacing w:after="0" w:line="240" w:lineRule="auto"/>
        <w:rPr>
          <w:rFonts w:cs="Calibri"/>
          <w:b/>
        </w:rPr>
      </w:pPr>
      <w:r>
        <w:rPr>
          <w:rFonts w:cs="Calibri"/>
          <w:b/>
        </w:rPr>
        <w:t>Present</w:t>
      </w:r>
    </w:p>
    <w:p w:rsidR="00E14AD7" w:rsidRDefault="00E14AD7" w:rsidP="00E14AD7">
      <w:pPr>
        <w:spacing w:after="0" w:line="240" w:lineRule="auto"/>
        <w:rPr>
          <w:rFonts w:cs="Calibri"/>
          <w:b/>
        </w:rPr>
      </w:pPr>
    </w:p>
    <w:p w:rsidR="00E14AD7" w:rsidRPr="005E590F" w:rsidRDefault="00E14AD7" w:rsidP="00E14AD7">
      <w:pPr>
        <w:spacing w:after="0" w:line="240" w:lineRule="auto"/>
        <w:rPr>
          <w:rFonts w:cs="Calibri"/>
        </w:rPr>
      </w:pPr>
      <w:r>
        <w:rPr>
          <w:rFonts w:cs="Calibri"/>
        </w:rPr>
        <w:t>Richard Dean</w:t>
      </w:r>
      <w:r>
        <w:rPr>
          <w:rFonts w:cs="Calibri"/>
        </w:rPr>
        <w:tab/>
      </w:r>
      <w:r>
        <w:rPr>
          <w:rFonts w:cs="Calibri"/>
        </w:rPr>
        <w:tab/>
        <w:t>richard_dean8@btinternet.com</w:t>
      </w:r>
    </w:p>
    <w:p w:rsidR="00E14AD7" w:rsidRDefault="00E14AD7" w:rsidP="00E14AD7">
      <w:pPr>
        <w:spacing w:after="0" w:line="240" w:lineRule="auto"/>
        <w:rPr>
          <w:rFonts w:cs="Calibri"/>
        </w:rPr>
      </w:pPr>
      <w:r>
        <w:rPr>
          <w:rFonts w:cs="Calibri"/>
        </w:rPr>
        <w:t>Dr A S Suri</w:t>
      </w:r>
      <w:r>
        <w:rPr>
          <w:rFonts w:cs="Calibri"/>
        </w:rPr>
        <w:tab/>
      </w:r>
      <w:r>
        <w:rPr>
          <w:rFonts w:cs="Calibri"/>
        </w:rPr>
        <w:tab/>
        <w:t>avtar.suri@walsall.nhs.uk</w:t>
      </w:r>
    </w:p>
    <w:p w:rsidR="00E14AD7" w:rsidRDefault="00E14AD7" w:rsidP="00E14AD7">
      <w:pPr>
        <w:spacing w:after="0" w:line="240" w:lineRule="auto"/>
        <w:rPr>
          <w:rFonts w:cs="Calibri"/>
        </w:rPr>
      </w:pPr>
      <w:r>
        <w:rPr>
          <w:rFonts w:cs="Calibri"/>
        </w:rPr>
        <w:t xml:space="preserve">Lisa </w:t>
      </w:r>
      <w:proofErr w:type="spellStart"/>
      <w:r>
        <w:rPr>
          <w:rFonts w:cs="Calibri"/>
        </w:rPr>
        <w:t>Parkes</w:t>
      </w:r>
      <w:proofErr w:type="spellEnd"/>
      <w:r>
        <w:rPr>
          <w:rFonts w:cs="Calibri"/>
        </w:rPr>
        <w:tab/>
      </w:r>
      <w:r>
        <w:rPr>
          <w:rFonts w:cs="Calibri"/>
        </w:rPr>
        <w:tab/>
        <w:t>lisa.parkes@walsall.nhs.uk</w:t>
      </w:r>
    </w:p>
    <w:p w:rsidR="00E14AD7" w:rsidRDefault="00E14AD7" w:rsidP="00E14AD7">
      <w:pPr>
        <w:spacing w:after="0" w:line="240" w:lineRule="auto"/>
        <w:rPr>
          <w:rFonts w:cs="Calibri"/>
        </w:rPr>
      </w:pPr>
      <w:r>
        <w:rPr>
          <w:rFonts w:cs="Calibri"/>
        </w:rPr>
        <w:t>David Lawrence</w:t>
      </w:r>
      <w:r>
        <w:rPr>
          <w:rFonts w:cs="Calibri"/>
        </w:rPr>
        <w:tab/>
      </w:r>
      <w:r>
        <w:rPr>
          <w:rFonts w:cs="Calibri"/>
        </w:rPr>
        <w:tab/>
        <w:t>yorathdude@live.co.uk</w:t>
      </w:r>
    </w:p>
    <w:p w:rsidR="00E14AD7" w:rsidRDefault="00E14AD7" w:rsidP="00E14AD7">
      <w:pPr>
        <w:spacing w:after="0" w:line="240" w:lineRule="auto"/>
        <w:rPr>
          <w:rFonts w:cs="Calibri"/>
        </w:rPr>
      </w:pPr>
      <w:r>
        <w:rPr>
          <w:rFonts w:cs="Calibri"/>
        </w:rPr>
        <w:t>Michael Price</w:t>
      </w:r>
      <w:r>
        <w:rPr>
          <w:rFonts w:cs="Calibri"/>
        </w:rPr>
        <w:tab/>
      </w:r>
      <w:r>
        <w:rPr>
          <w:rFonts w:cs="Calibri"/>
        </w:rPr>
        <w:tab/>
      </w:r>
      <w:r w:rsidR="008A7890">
        <w:rPr>
          <w:rFonts w:cs="Calibri"/>
        </w:rPr>
        <w:t>mikeprice5454@yahoo.co.uk</w:t>
      </w:r>
    </w:p>
    <w:p w:rsidR="008A7890" w:rsidRDefault="008A7890" w:rsidP="00E14AD7">
      <w:pPr>
        <w:spacing w:after="0" w:line="240" w:lineRule="auto"/>
        <w:rPr>
          <w:rFonts w:cs="Calibri"/>
        </w:rPr>
      </w:pPr>
      <w:r>
        <w:rPr>
          <w:rFonts w:cs="Calibri"/>
        </w:rPr>
        <w:t>Lisa Price</w:t>
      </w:r>
      <w:r>
        <w:rPr>
          <w:rFonts w:cs="Calibri"/>
        </w:rPr>
        <w:tab/>
      </w:r>
      <w:r>
        <w:rPr>
          <w:rFonts w:cs="Calibri"/>
        </w:rPr>
        <w:tab/>
      </w:r>
      <w:r w:rsidRPr="008A7890">
        <w:rPr>
          <w:rFonts w:cs="Calibri"/>
        </w:rPr>
        <w:t>lisaannmitton@yahoo.co.uk</w:t>
      </w:r>
    </w:p>
    <w:p w:rsidR="00E14AD7" w:rsidRDefault="00E14AD7" w:rsidP="00E14AD7">
      <w:pPr>
        <w:spacing w:after="0" w:line="240" w:lineRule="auto"/>
        <w:rPr>
          <w:rFonts w:cs="Calibri"/>
        </w:rPr>
      </w:pPr>
      <w:r>
        <w:rPr>
          <w:rFonts w:cs="Calibri"/>
        </w:rPr>
        <w:t xml:space="preserve">Mahesh </w:t>
      </w:r>
      <w:proofErr w:type="spellStart"/>
      <w:r>
        <w:rPr>
          <w:rFonts w:cs="Calibri"/>
        </w:rPr>
        <w:t>Pancholi</w:t>
      </w:r>
      <w:proofErr w:type="spellEnd"/>
      <w:r>
        <w:rPr>
          <w:rFonts w:cs="Calibri"/>
        </w:rPr>
        <w:tab/>
      </w:r>
      <w:r w:rsidR="008A7890">
        <w:rPr>
          <w:rFonts w:cs="Calibri"/>
        </w:rPr>
        <w:t>birchillsnews77@hotmail.co.uk</w:t>
      </w:r>
    </w:p>
    <w:p w:rsidR="008A7890" w:rsidRDefault="008A7890" w:rsidP="00E14AD7">
      <w:pPr>
        <w:spacing w:after="0" w:line="240" w:lineRule="auto"/>
        <w:rPr>
          <w:rFonts w:cs="Calibri"/>
        </w:rPr>
      </w:pPr>
      <w:r>
        <w:rPr>
          <w:rFonts w:cs="Calibri"/>
        </w:rPr>
        <w:t>Linda Cross</w:t>
      </w:r>
      <w:r>
        <w:rPr>
          <w:rFonts w:cs="Calibri"/>
        </w:rPr>
        <w:tab/>
      </w:r>
      <w:r>
        <w:rPr>
          <w:rFonts w:cs="Calibri"/>
        </w:rPr>
        <w:tab/>
        <w:t>mycathatesme@hotmail.co.uk</w:t>
      </w:r>
    </w:p>
    <w:p w:rsidR="008A7890" w:rsidRDefault="008A7890" w:rsidP="00E14AD7">
      <w:pPr>
        <w:spacing w:after="0" w:line="240" w:lineRule="auto"/>
        <w:rPr>
          <w:rFonts w:cs="Calibri"/>
        </w:rPr>
      </w:pPr>
      <w:r>
        <w:rPr>
          <w:rFonts w:cs="Calibri"/>
        </w:rPr>
        <w:t>Glenys Davis</w:t>
      </w:r>
      <w:r>
        <w:rPr>
          <w:rFonts w:cs="Calibri"/>
        </w:rPr>
        <w:tab/>
      </w:r>
      <w:r>
        <w:rPr>
          <w:rFonts w:cs="Calibri"/>
        </w:rPr>
        <w:tab/>
      </w:r>
      <w:r w:rsidRPr="008A7890">
        <w:rPr>
          <w:rFonts w:cs="Calibri"/>
        </w:rPr>
        <w:t>southwaria@hotmail.co.uk</w:t>
      </w:r>
    </w:p>
    <w:p w:rsidR="008A7890" w:rsidRDefault="008A7890" w:rsidP="00E14AD7">
      <w:pPr>
        <w:spacing w:after="0" w:line="240" w:lineRule="auto"/>
        <w:rPr>
          <w:rFonts w:cs="Calibri"/>
        </w:rPr>
      </w:pPr>
      <w:r>
        <w:rPr>
          <w:rFonts w:cs="Calibri"/>
        </w:rPr>
        <w:t>John Davis</w:t>
      </w:r>
      <w:r>
        <w:rPr>
          <w:rFonts w:cs="Calibri"/>
        </w:rPr>
        <w:tab/>
      </w:r>
      <w:r>
        <w:rPr>
          <w:rFonts w:cs="Calibri"/>
        </w:rPr>
        <w:tab/>
      </w:r>
      <w:r w:rsidRPr="008A7890">
        <w:rPr>
          <w:rFonts w:cs="Calibri"/>
        </w:rPr>
        <w:t>jtmdavis@virginmedia.com</w:t>
      </w:r>
    </w:p>
    <w:p w:rsidR="00E14AD7" w:rsidRDefault="00E14AD7" w:rsidP="00E14AD7">
      <w:pPr>
        <w:spacing w:after="0" w:line="240" w:lineRule="auto"/>
        <w:rPr>
          <w:rFonts w:cs="Calibri"/>
        </w:rPr>
      </w:pPr>
      <w:r>
        <w:rPr>
          <w:rFonts w:cs="Calibri"/>
        </w:rPr>
        <w:tab/>
      </w: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Welcome and Introductions</w:t>
      </w:r>
    </w:p>
    <w:p w:rsidR="00E14AD7" w:rsidRDefault="00E14AD7" w:rsidP="00E14AD7">
      <w:pPr>
        <w:spacing w:after="0" w:line="240" w:lineRule="auto"/>
        <w:rPr>
          <w:rFonts w:cs="Calibri"/>
        </w:rPr>
      </w:pPr>
      <w:r>
        <w:rPr>
          <w:rFonts w:cs="Calibri"/>
        </w:rPr>
        <w:t>Richard welcomed the group membe</w:t>
      </w:r>
      <w:r w:rsidR="008A7890">
        <w:rPr>
          <w:rFonts w:cs="Calibri"/>
        </w:rPr>
        <w:t xml:space="preserve">rs, </w:t>
      </w:r>
      <w:r>
        <w:rPr>
          <w:rFonts w:cs="Calibri"/>
        </w:rPr>
        <w:t>and thanked them for attending.</w:t>
      </w:r>
      <w:r w:rsidR="008A7890">
        <w:rPr>
          <w:rFonts w:cs="Calibri"/>
        </w:rPr>
        <w:t xml:space="preserve"> All members introduced themselves to the new member, Linda.</w:t>
      </w:r>
      <w:r>
        <w:rPr>
          <w:rFonts w:cs="Calibri"/>
        </w:rPr>
        <w:t xml:space="preserve"> </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Default="00E14AD7" w:rsidP="00E14AD7">
      <w:pPr>
        <w:spacing w:after="0" w:line="240" w:lineRule="auto"/>
        <w:rPr>
          <w:rFonts w:cs="Calibri"/>
        </w:rPr>
      </w:pPr>
      <w:r>
        <w:rPr>
          <w:rFonts w:cs="Calibri"/>
          <w:b/>
        </w:rPr>
        <w:t>Apologies</w:t>
      </w:r>
    </w:p>
    <w:p w:rsidR="00E14AD7" w:rsidRDefault="008A7890" w:rsidP="00E14AD7">
      <w:pPr>
        <w:spacing w:after="0" w:line="240" w:lineRule="auto"/>
        <w:rPr>
          <w:rFonts w:cs="Calibri"/>
        </w:rPr>
      </w:pPr>
      <w:r>
        <w:rPr>
          <w:rFonts w:cs="Calibri"/>
        </w:rPr>
        <w:t>No formal apologies were received</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Pr="009C6D62" w:rsidRDefault="00E14AD7" w:rsidP="00E14AD7">
      <w:pPr>
        <w:spacing w:after="0" w:line="240" w:lineRule="auto"/>
        <w:rPr>
          <w:rFonts w:cs="Calibri"/>
        </w:rPr>
      </w:pPr>
      <w:r>
        <w:rPr>
          <w:rFonts w:cs="Calibri"/>
          <w:b/>
        </w:rPr>
        <w:t>Notes and Actions from previous meeting</w:t>
      </w:r>
    </w:p>
    <w:p w:rsidR="00E14AD7" w:rsidRDefault="00E14AD7" w:rsidP="00E14AD7">
      <w:pPr>
        <w:spacing w:after="0" w:line="240" w:lineRule="auto"/>
        <w:rPr>
          <w:rFonts w:cs="Calibri"/>
        </w:rPr>
      </w:pPr>
      <w:r>
        <w:rPr>
          <w:rFonts w:cs="Calibri"/>
        </w:rPr>
        <w:t>The minutes of the last meeting were circulated via email to all that attended</w:t>
      </w:r>
      <w:r w:rsidR="008A7890">
        <w:rPr>
          <w:rFonts w:cs="Calibri"/>
        </w:rPr>
        <w:t>, shortly after the last meeting</w:t>
      </w:r>
      <w:r w:rsidR="004E5842">
        <w:rPr>
          <w:rFonts w:cs="Calibri"/>
        </w:rPr>
        <w:t>.</w:t>
      </w:r>
    </w:p>
    <w:p w:rsidR="004E5842" w:rsidRDefault="004E5842" w:rsidP="004E5842">
      <w:pPr>
        <w:pStyle w:val="ListParagraph"/>
        <w:numPr>
          <w:ilvl w:val="0"/>
          <w:numId w:val="4"/>
        </w:numPr>
        <w:rPr>
          <w:rFonts w:asciiTheme="minorHAnsi" w:hAnsiTheme="minorHAnsi" w:cstheme="minorHAnsi"/>
          <w:sz w:val="22"/>
        </w:rPr>
      </w:pPr>
      <w:r w:rsidRPr="004E5842">
        <w:rPr>
          <w:rFonts w:asciiTheme="minorHAnsi" w:hAnsiTheme="minorHAnsi" w:cstheme="minorHAnsi"/>
          <w:sz w:val="22"/>
        </w:rPr>
        <w:t xml:space="preserve">The </w:t>
      </w:r>
      <w:r w:rsidR="00C14839">
        <w:rPr>
          <w:rFonts w:asciiTheme="minorHAnsi" w:hAnsiTheme="minorHAnsi" w:cstheme="minorHAnsi"/>
          <w:sz w:val="22"/>
        </w:rPr>
        <w:t>PR</w:t>
      </w:r>
      <w:r>
        <w:rPr>
          <w:rFonts w:asciiTheme="minorHAnsi" w:hAnsiTheme="minorHAnsi" w:cstheme="minorHAnsi"/>
          <w:sz w:val="22"/>
        </w:rPr>
        <w:t xml:space="preserve">G Liaison </w:t>
      </w:r>
      <w:r w:rsidR="00C14839">
        <w:rPr>
          <w:rFonts w:asciiTheme="minorHAnsi" w:hAnsiTheme="minorHAnsi" w:cstheme="minorHAnsi"/>
          <w:sz w:val="22"/>
        </w:rPr>
        <w:t xml:space="preserve"> Group Terms of Reference have now been approved</w:t>
      </w:r>
    </w:p>
    <w:p w:rsidR="00C14839" w:rsidRDefault="00C14839" w:rsidP="004E5842">
      <w:pPr>
        <w:pStyle w:val="ListParagraph"/>
        <w:numPr>
          <w:ilvl w:val="0"/>
          <w:numId w:val="4"/>
        </w:numPr>
        <w:rPr>
          <w:rFonts w:asciiTheme="minorHAnsi" w:hAnsiTheme="minorHAnsi" w:cstheme="minorHAnsi"/>
          <w:sz w:val="22"/>
        </w:rPr>
      </w:pPr>
      <w:r>
        <w:rPr>
          <w:rFonts w:asciiTheme="minorHAnsi" w:hAnsiTheme="minorHAnsi" w:cstheme="minorHAnsi"/>
          <w:sz w:val="22"/>
        </w:rPr>
        <w:t>The Chairperson and Vice Chair have both been elected</w:t>
      </w:r>
    </w:p>
    <w:p w:rsidR="00C14839" w:rsidRDefault="00C14839" w:rsidP="004E5842">
      <w:pPr>
        <w:pStyle w:val="ListParagraph"/>
        <w:numPr>
          <w:ilvl w:val="0"/>
          <w:numId w:val="4"/>
        </w:numPr>
        <w:rPr>
          <w:rFonts w:asciiTheme="minorHAnsi" w:hAnsiTheme="minorHAnsi" w:cstheme="minorHAnsi"/>
          <w:sz w:val="22"/>
        </w:rPr>
      </w:pPr>
      <w:r>
        <w:rPr>
          <w:rFonts w:asciiTheme="minorHAnsi" w:hAnsiTheme="minorHAnsi" w:cstheme="minorHAnsi"/>
          <w:sz w:val="22"/>
        </w:rPr>
        <w:t>The PRG Liaison Group will be funding training for PPG members so they can fully understand how the PPGs should be run</w:t>
      </w:r>
    </w:p>
    <w:p w:rsidR="00C14839" w:rsidRDefault="00C14839" w:rsidP="00C14839">
      <w:pPr>
        <w:rPr>
          <w:rFonts w:cstheme="minorHAnsi"/>
        </w:rPr>
      </w:pPr>
    </w:p>
    <w:p w:rsidR="00C14839" w:rsidRDefault="00C14839" w:rsidP="00C14839">
      <w:pPr>
        <w:spacing w:after="0" w:line="240" w:lineRule="auto"/>
        <w:rPr>
          <w:rFonts w:cstheme="minorHAnsi"/>
          <w:b/>
        </w:rPr>
      </w:pPr>
      <w:r>
        <w:rPr>
          <w:rFonts w:cstheme="minorHAnsi"/>
          <w:b/>
        </w:rPr>
        <w:t>Birchills Health Centre PPG</w:t>
      </w:r>
    </w:p>
    <w:p w:rsidR="00C14839" w:rsidRPr="00C14839" w:rsidRDefault="00C14839" w:rsidP="00C14839">
      <w:pPr>
        <w:spacing w:after="0" w:line="240" w:lineRule="auto"/>
        <w:rPr>
          <w:rFonts w:cstheme="minorHAnsi"/>
        </w:rPr>
      </w:pPr>
      <w:r>
        <w:rPr>
          <w:rFonts w:cstheme="minorHAnsi"/>
        </w:rPr>
        <w:t>The Affiliation Form for Patient Groups was circulated for all members to view. It was agreed that we should join for the first year and then decide on how useful it is being a member before agreeing to continue our membership at a cost of £40 per annum. Richard will enquire at the next meeting as to who will be responsible for paying the annual fee. He will also find out what the membership actually gets us in return.</w:t>
      </w:r>
    </w:p>
    <w:p w:rsidR="00E14AD7" w:rsidRDefault="00E14AD7" w:rsidP="00E14AD7">
      <w:pPr>
        <w:spacing w:after="0" w:line="240" w:lineRule="auto"/>
        <w:rPr>
          <w:rFonts w:cs="Calibri"/>
        </w:rPr>
      </w:pPr>
    </w:p>
    <w:p w:rsidR="00952AA9" w:rsidRDefault="00E14AD7" w:rsidP="00952AA9">
      <w:pPr>
        <w:spacing w:after="0" w:line="240" w:lineRule="auto"/>
        <w:rPr>
          <w:rFonts w:cs="Calibri"/>
          <w:b/>
        </w:rPr>
      </w:pPr>
      <w:r>
        <w:rPr>
          <w:rFonts w:cs="Calibri"/>
          <w:b/>
        </w:rPr>
        <w:t>Feedback from the PPG Chair</w:t>
      </w:r>
    </w:p>
    <w:p w:rsidR="00952AA9" w:rsidRPr="00952AA9" w:rsidRDefault="00952AA9" w:rsidP="00952AA9">
      <w:pPr>
        <w:pStyle w:val="ListParagraph"/>
        <w:numPr>
          <w:ilvl w:val="0"/>
          <w:numId w:val="7"/>
        </w:numPr>
        <w:rPr>
          <w:rFonts w:cs="Calibri"/>
          <w:b/>
        </w:rPr>
      </w:pPr>
      <w:r>
        <w:rPr>
          <w:rFonts w:asciiTheme="minorHAnsi" w:hAnsiTheme="minorHAnsi" w:cstheme="minorHAnsi"/>
          <w:sz w:val="22"/>
        </w:rPr>
        <w:t xml:space="preserve">Richard has attended 3 meetings regarding the bidders for the NHS 111 Service. The current supplier, West Midlands Ambulance Service was deemed not financially viable. The new supplier, </w:t>
      </w:r>
      <w:proofErr w:type="spellStart"/>
      <w:r>
        <w:rPr>
          <w:rFonts w:asciiTheme="minorHAnsi" w:hAnsiTheme="minorHAnsi" w:cstheme="minorHAnsi"/>
          <w:sz w:val="22"/>
        </w:rPr>
        <w:t>Vocare</w:t>
      </w:r>
      <w:proofErr w:type="spellEnd"/>
      <w:r>
        <w:rPr>
          <w:rFonts w:asciiTheme="minorHAnsi" w:hAnsiTheme="minorHAnsi" w:cstheme="minorHAnsi"/>
          <w:sz w:val="22"/>
        </w:rPr>
        <w:t>, will have the contract for the next 12 months which may be extended for a further 6 months thereafter. Since NHS 111 was introduced, the number of A&amp;E attendances had increased and patients were given the wrong advice on numerous occasions.</w:t>
      </w:r>
    </w:p>
    <w:p w:rsidR="00952AA9" w:rsidRPr="00952AA9" w:rsidRDefault="00952AA9" w:rsidP="00952AA9">
      <w:pPr>
        <w:pStyle w:val="ListParagraph"/>
        <w:numPr>
          <w:ilvl w:val="0"/>
          <w:numId w:val="7"/>
        </w:numPr>
        <w:rPr>
          <w:rFonts w:cs="Calibri"/>
          <w:b/>
        </w:rPr>
      </w:pPr>
      <w:r>
        <w:rPr>
          <w:rFonts w:asciiTheme="minorHAnsi" w:hAnsiTheme="minorHAnsi" w:cstheme="minorHAnsi"/>
          <w:sz w:val="22"/>
        </w:rPr>
        <w:lastRenderedPageBreak/>
        <w:t>There was a presentation provided by the CCG on the Rapid Response Unit. They will visit the patients at home and provide treatment as necessary to avoid hospital admissions where possible.</w:t>
      </w:r>
    </w:p>
    <w:p w:rsidR="00952AA9" w:rsidRPr="00FF7F02" w:rsidRDefault="00952AA9" w:rsidP="00952AA9">
      <w:pPr>
        <w:pStyle w:val="ListParagraph"/>
        <w:numPr>
          <w:ilvl w:val="0"/>
          <w:numId w:val="7"/>
        </w:numPr>
        <w:rPr>
          <w:rFonts w:cs="Calibri"/>
          <w:b/>
        </w:rPr>
      </w:pPr>
      <w:r>
        <w:rPr>
          <w:rFonts w:asciiTheme="minorHAnsi" w:hAnsiTheme="minorHAnsi" w:cstheme="minorHAnsi"/>
          <w:sz w:val="22"/>
        </w:rPr>
        <w:t xml:space="preserve">There is a survey published every year by Health Watch on Obesity. It revealed that 8/10 adults are at risk of developing Type 2 Diabetes. Health Watch produced a list of Black Country towns versus age groups. Between 2007 and 2014 there has been an annual increase in eating disorders and diabetes in all age groups. Obesity, however, is caused by many factors, not just one. </w:t>
      </w:r>
    </w:p>
    <w:p w:rsidR="00FF7F02" w:rsidRPr="00952AA9" w:rsidRDefault="00FF7F02" w:rsidP="00952AA9">
      <w:pPr>
        <w:pStyle w:val="ListParagraph"/>
        <w:numPr>
          <w:ilvl w:val="0"/>
          <w:numId w:val="7"/>
        </w:numPr>
        <w:rPr>
          <w:rFonts w:cs="Calibri"/>
          <w:b/>
        </w:rPr>
      </w:pPr>
      <w:r>
        <w:rPr>
          <w:rFonts w:asciiTheme="minorHAnsi" w:hAnsiTheme="minorHAnsi" w:cstheme="minorHAnsi"/>
          <w:sz w:val="22"/>
        </w:rPr>
        <w:t>Richard attended a meeting on Antibiotics and their usage, explaining when is the right time to have antibiotics. Over usage of them causes resistance which means they will no longer treat the infection they have been prescribed for. An impact campaign will be distributed to GP surgeries and posters will be displayed in public places, e.g. on the sides of buses and in newspapers. It was suggested that this information regarding antibiotics could be put on the practice website.</w:t>
      </w:r>
    </w:p>
    <w:p w:rsidR="00952AA9" w:rsidRDefault="00952AA9" w:rsidP="00A064C5">
      <w:pPr>
        <w:spacing w:after="0" w:line="240" w:lineRule="auto"/>
        <w:rPr>
          <w:rFonts w:cs="Calibri"/>
          <w:b/>
        </w:rPr>
      </w:pPr>
    </w:p>
    <w:p w:rsidR="00A064C5" w:rsidRDefault="00952AA9" w:rsidP="00A064C5">
      <w:pPr>
        <w:spacing w:after="0" w:line="240" w:lineRule="auto"/>
        <w:rPr>
          <w:rFonts w:cs="Calibri"/>
        </w:rPr>
      </w:pPr>
      <w:r>
        <w:rPr>
          <w:rFonts w:cs="Calibri"/>
          <w:b/>
        </w:rPr>
        <w:t>Birchills Health Centre</w:t>
      </w:r>
    </w:p>
    <w:p w:rsidR="00C20442" w:rsidRDefault="00F246D6" w:rsidP="00A064C5">
      <w:pPr>
        <w:spacing w:after="0" w:line="240" w:lineRule="auto"/>
        <w:rPr>
          <w:rFonts w:cs="Calibri"/>
        </w:rPr>
      </w:pPr>
      <w:r>
        <w:rPr>
          <w:rFonts w:cs="Calibri"/>
          <w:i/>
        </w:rPr>
        <w:t xml:space="preserve">Telephone Triage – </w:t>
      </w:r>
      <w:r>
        <w:rPr>
          <w:rFonts w:cs="Calibri"/>
        </w:rPr>
        <w:t>members who had utilised the service had found it very useful. The group were advised that we had only done it during the winter months to ease the pressure on appointments but the majority felt that it may be useful to carry it on throughout the year.</w:t>
      </w:r>
    </w:p>
    <w:p w:rsidR="00F246D6" w:rsidRDefault="00F246D6" w:rsidP="00A064C5">
      <w:pPr>
        <w:spacing w:after="0" w:line="240" w:lineRule="auto"/>
        <w:rPr>
          <w:rFonts w:cs="Calibri"/>
        </w:rPr>
      </w:pPr>
    </w:p>
    <w:p w:rsidR="00F246D6" w:rsidRDefault="00F246D6" w:rsidP="00A064C5">
      <w:pPr>
        <w:spacing w:after="0" w:line="240" w:lineRule="auto"/>
        <w:rPr>
          <w:rFonts w:cs="Calibri"/>
        </w:rPr>
      </w:pPr>
      <w:r>
        <w:rPr>
          <w:rFonts w:cs="Calibri"/>
          <w:i/>
        </w:rPr>
        <w:t xml:space="preserve">Practice Website – </w:t>
      </w:r>
      <w:r>
        <w:rPr>
          <w:rFonts w:cs="Calibri"/>
        </w:rPr>
        <w:t xml:space="preserve">Richard commented on how there had been a big improvement on the </w:t>
      </w:r>
      <w:proofErr w:type="gramStart"/>
      <w:r>
        <w:rPr>
          <w:rFonts w:cs="Calibri"/>
        </w:rPr>
        <w:t>website,</w:t>
      </w:r>
      <w:proofErr w:type="gramEnd"/>
      <w:r>
        <w:rPr>
          <w:rFonts w:cs="Calibri"/>
        </w:rPr>
        <w:t xml:space="preserve"> it is very informative for patients and the ‘Practice News’ section is being updated.</w:t>
      </w:r>
      <w:r w:rsidR="00FF7F02">
        <w:rPr>
          <w:rFonts w:cs="Calibri"/>
        </w:rPr>
        <w:t xml:space="preserve"> It was suggested that we could have a laptop available in the surgery to allow staff to demonstrate where to find the information available to them on the practice website.</w:t>
      </w:r>
    </w:p>
    <w:p w:rsidR="00FF7F02" w:rsidRDefault="00FF7F02" w:rsidP="00A064C5">
      <w:pPr>
        <w:spacing w:after="0" w:line="240" w:lineRule="auto"/>
        <w:rPr>
          <w:rFonts w:cs="Calibri"/>
        </w:rPr>
      </w:pPr>
    </w:p>
    <w:p w:rsidR="00FF7F02" w:rsidRDefault="00FF7F02" w:rsidP="00A064C5">
      <w:pPr>
        <w:spacing w:after="0" w:line="240" w:lineRule="auto"/>
        <w:rPr>
          <w:rFonts w:cs="Calibri"/>
        </w:rPr>
      </w:pPr>
      <w:r>
        <w:rPr>
          <w:rFonts w:cs="Calibri"/>
          <w:i/>
        </w:rPr>
        <w:t xml:space="preserve">Website Poster – </w:t>
      </w:r>
      <w:r>
        <w:rPr>
          <w:rFonts w:cs="Calibri"/>
        </w:rPr>
        <w:t>it was suggested that the Practice Website poster could be reduced down to business card size for patients to take away with them</w:t>
      </w:r>
    </w:p>
    <w:p w:rsidR="00FF7F02" w:rsidRDefault="00FF7F02" w:rsidP="00A064C5">
      <w:pPr>
        <w:spacing w:after="0" w:line="240" w:lineRule="auto"/>
        <w:rPr>
          <w:rFonts w:cs="Calibri"/>
        </w:rPr>
      </w:pPr>
    </w:p>
    <w:p w:rsidR="00FF7F02" w:rsidRPr="00FF7F02" w:rsidRDefault="00FF7F02" w:rsidP="00A064C5">
      <w:pPr>
        <w:spacing w:after="0" w:line="240" w:lineRule="auto"/>
        <w:rPr>
          <w:rFonts w:cs="Calibri"/>
        </w:rPr>
      </w:pPr>
      <w:r>
        <w:rPr>
          <w:rFonts w:cs="Calibri"/>
          <w:i/>
        </w:rPr>
        <w:t>Television</w:t>
      </w:r>
      <w:r>
        <w:rPr>
          <w:rFonts w:cs="Calibri"/>
        </w:rPr>
        <w:t xml:space="preserve"> – this could be used to advertise the PPG as well as the other clinics that we offer in the surgery and display the practice website. It is thought that more patients are likely to watch the TV rather than look around at the notice boards.</w:t>
      </w:r>
    </w:p>
    <w:p w:rsidR="00E14AD7" w:rsidRPr="00494E3A" w:rsidRDefault="00E14AD7" w:rsidP="00A064C5">
      <w:pPr>
        <w:spacing w:after="0" w:line="240" w:lineRule="auto"/>
        <w:rPr>
          <w:rFonts w:cs="Calibri"/>
          <w:sz w:val="20"/>
          <w:szCs w:val="20"/>
        </w:rPr>
      </w:pPr>
    </w:p>
    <w:p w:rsidR="00E14AD7" w:rsidRPr="00494E3A" w:rsidRDefault="00E14AD7" w:rsidP="00A064C5">
      <w:pPr>
        <w:spacing w:after="0" w:line="240" w:lineRule="auto"/>
        <w:rPr>
          <w:rFonts w:cs="Calibri"/>
          <w:sz w:val="20"/>
          <w:szCs w:val="20"/>
        </w:rPr>
      </w:pPr>
    </w:p>
    <w:p w:rsidR="00E14AD7" w:rsidRPr="00436494" w:rsidRDefault="00F246D6" w:rsidP="00E14AD7">
      <w:pPr>
        <w:spacing w:after="0" w:line="240" w:lineRule="auto"/>
        <w:rPr>
          <w:rFonts w:cs="Calibri"/>
          <w:b/>
        </w:rPr>
      </w:pPr>
      <w:r>
        <w:rPr>
          <w:rFonts w:cs="Calibri"/>
          <w:b/>
        </w:rPr>
        <w:t>Alliance</w:t>
      </w:r>
    </w:p>
    <w:p w:rsidR="00C20442" w:rsidRPr="00F246D6" w:rsidRDefault="00F246D6" w:rsidP="00F246D6">
      <w:pPr>
        <w:pStyle w:val="ListParagraph"/>
        <w:numPr>
          <w:ilvl w:val="0"/>
          <w:numId w:val="8"/>
        </w:numPr>
        <w:rPr>
          <w:rFonts w:cs="Calibri"/>
        </w:rPr>
      </w:pPr>
      <w:r>
        <w:rPr>
          <w:rFonts w:asciiTheme="minorHAnsi" w:hAnsiTheme="minorHAnsi" w:cstheme="minorHAnsi"/>
          <w:sz w:val="22"/>
        </w:rPr>
        <w:t>GP surgeries can join their PPG with 1 or more other PPGs but it was felt that this may only work for single-handed GP surgeries rather than large surgeries.</w:t>
      </w:r>
    </w:p>
    <w:p w:rsidR="00F246D6" w:rsidRPr="00F246D6" w:rsidRDefault="00F246D6" w:rsidP="00F246D6">
      <w:pPr>
        <w:pStyle w:val="ListParagraph"/>
        <w:numPr>
          <w:ilvl w:val="0"/>
          <w:numId w:val="8"/>
        </w:numPr>
        <w:rPr>
          <w:rFonts w:cs="Calibri"/>
        </w:rPr>
      </w:pPr>
      <w:r>
        <w:rPr>
          <w:rFonts w:asciiTheme="minorHAnsi" w:hAnsiTheme="minorHAnsi" w:cstheme="minorHAnsi"/>
          <w:sz w:val="22"/>
        </w:rPr>
        <w:t xml:space="preserve">Several ‘Federations’ have been created. The largest one, ‘Walsall Alliance Federation’ </w:t>
      </w:r>
      <w:r w:rsidR="00FF7F02">
        <w:rPr>
          <w:rFonts w:asciiTheme="minorHAnsi" w:hAnsiTheme="minorHAnsi" w:cstheme="minorHAnsi"/>
          <w:sz w:val="22"/>
        </w:rPr>
        <w:t>has around 100’000 patients with the next one with 60-70’000. As a federation, they can bid for services such as District Nursing. They can also have their own PRG.</w:t>
      </w:r>
    </w:p>
    <w:p w:rsidR="00C20442" w:rsidRPr="00494E3A" w:rsidRDefault="00C20442" w:rsidP="00E14AD7">
      <w:pPr>
        <w:spacing w:after="0" w:line="240" w:lineRule="auto"/>
        <w:rPr>
          <w:rFonts w:cs="Calibri"/>
          <w:sz w:val="20"/>
          <w:szCs w:val="20"/>
        </w:rPr>
      </w:pPr>
    </w:p>
    <w:p w:rsidR="00857BA6" w:rsidRDefault="00857BA6" w:rsidP="00E14AD7">
      <w:pPr>
        <w:spacing w:after="0" w:line="240" w:lineRule="auto"/>
        <w:rPr>
          <w:rFonts w:cs="Calibri"/>
        </w:rPr>
      </w:pPr>
    </w:p>
    <w:p w:rsidR="00E14AD7" w:rsidRDefault="00E14AD7" w:rsidP="00E14AD7">
      <w:pPr>
        <w:spacing w:after="0" w:line="240" w:lineRule="auto"/>
        <w:rPr>
          <w:rFonts w:cs="Calibri"/>
        </w:rPr>
      </w:pPr>
      <w:r>
        <w:rPr>
          <w:rFonts w:cs="Calibri"/>
          <w:b/>
        </w:rPr>
        <w:t>Any Other Business</w:t>
      </w:r>
    </w:p>
    <w:p w:rsidR="00755D75" w:rsidRDefault="003001A1" w:rsidP="00755D75">
      <w:pPr>
        <w:spacing w:after="0" w:line="240" w:lineRule="auto"/>
        <w:rPr>
          <w:rFonts w:cs="Calibri"/>
        </w:rPr>
      </w:pPr>
      <w:r>
        <w:rPr>
          <w:rFonts w:cs="Calibri"/>
        </w:rPr>
        <w:t>None</w:t>
      </w:r>
    </w:p>
    <w:p w:rsidR="00E14AD7" w:rsidRDefault="00E14AD7" w:rsidP="00E14AD7">
      <w:pPr>
        <w:spacing w:after="0" w:line="240" w:lineRule="auto"/>
        <w:ind w:left="2880" w:hanging="2880"/>
        <w:rPr>
          <w:rFonts w:cs="Calibri"/>
        </w:rPr>
      </w:pPr>
    </w:p>
    <w:p w:rsidR="00E14AD7" w:rsidRPr="00155105" w:rsidRDefault="00E14AD7" w:rsidP="00E14AD7">
      <w:pPr>
        <w:spacing w:after="0" w:line="240" w:lineRule="auto"/>
        <w:ind w:left="2880" w:hanging="2880"/>
        <w:rPr>
          <w:rFonts w:cs="Calibri"/>
          <w:b/>
          <w:u w:val="single"/>
        </w:rPr>
      </w:pPr>
      <w:r w:rsidRPr="00155105">
        <w:rPr>
          <w:rFonts w:cs="Calibri"/>
          <w:b/>
          <w:u w:val="single"/>
        </w:rPr>
        <w:t>Actions</w:t>
      </w:r>
    </w:p>
    <w:p w:rsidR="00E14AD7" w:rsidRDefault="00E14AD7"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To send the minutes of the meeting as soon as they are available</w:t>
      </w:r>
    </w:p>
    <w:p w:rsidR="00755D75" w:rsidRDefault="00755D75" w:rsidP="00E14AD7">
      <w:pPr>
        <w:pStyle w:val="ListParagraph"/>
        <w:numPr>
          <w:ilvl w:val="0"/>
          <w:numId w:val="1"/>
        </w:numPr>
        <w:rPr>
          <w:rFonts w:asciiTheme="minorHAnsi" w:hAnsiTheme="minorHAnsi" w:cs="Calibri"/>
          <w:sz w:val="22"/>
          <w:szCs w:val="22"/>
        </w:rPr>
      </w:pPr>
      <w:r>
        <w:rPr>
          <w:rFonts w:asciiTheme="minorHAnsi" w:hAnsiTheme="minorHAnsi" w:cs="Calibri"/>
          <w:sz w:val="22"/>
          <w:szCs w:val="22"/>
        </w:rPr>
        <w:t>Ravi to look at setting up the TV for advertising</w:t>
      </w:r>
    </w:p>
    <w:p w:rsidR="00755D75" w:rsidRDefault="00755D75" w:rsidP="00755D75">
      <w:pPr>
        <w:pStyle w:val="ListParagraph"/>
        <w:numPr>
          <w:ilvl w:val="0"/>
          <w:numId w:val="1"/>
        </w:numPr>
        <w:rPr>
          <w:rFonts w:asciiTheme="minorHAnsi" w:hAnsiTheme="minorHAnsi" w:cs="Calibri"/>
          <w:sz w:val="22"/>
          <w:szCs w:val="22"/>
        </w:rPr>
      </w:pPr>
      <w:bookmarkStart w:id="0" w:name="_GoBack"/>
      <w:bookmarkEnd w:id="0"/>
      <w:r>
        <w:rPr>
          <w:rFonts w:asciiTheme="minorHAnsi" w:hAnsiTheme="minorHAnsi" w:cs="Calibri"/>
          <w:sz w:val="22"/>
          <w:szCs w:val="22"/>
        </w:rPr>
        <w:t>Richard to have his personal stamp for PPG purposes</w:t>
      </w:r>
    </w:p>
    <w:p w:rsidR="00FF7F02" w:rsidRDefault="003001A1" w:rsidP="00755D75">
      <w:pPr>
        <w:pStyle w:val="ListParagraph"/>
        <w:numPr>
          <w:ilvl w:val="0"/>
          <w:numId w:val="1"/>
        </w:numPr>
        <w:rPr>
          <w:rFonts w:asciiTheme="minorHAnsi" w:hAnsiTheme="minorHAnsi" w:cs="Calibri"/>
          <w:sz w:val="22"/>
          <w:szCs w:val="22"/>
        </w:rPr>
      </w:pPr>
      <w:r>
        <w:rPr>
          <w:rFonts w:asciiTheme="minorHAnsi" w:hAnsiTheme="minorHAnsi" w:cs="Calibri"/>
          <w:sz w:val="22"/>
          <w:szCs w:val="22"/>
        </w:rPr>
        <w:t xml:space="preserve">Ask </w:t>
      </w:r>
      <w:r w:rsidR="00FF7F02">
        <w:rPr>
          <w:rFonts w:asciiTheme="minorHAnsi" w:hAnsiTheme="minorHAnsi" w:cs="Calibri"/>
          <w:sz w:val="22"/>
          <w:szCs w:val="22"/>
        </w:rPr>
        <w:t xml:space="preserve">the GPs </w:t>
      </w:r>
      <w:r>
        <w:rPr>
          <w:rFonts w:asciiTheme="minorHAnsi" w:hAnsiTheme="minorHAnsi" w:cs="Calibri"/>
          <w:sz w:val="22"/>
          <w:szCs w:val="22"/>
        </w:rPr>
        <w:t>about having</w:t>
      </w:r>
      <w:r w:rsidR="00FF7F02">
        <w:rPr>
          <w:rFonts w:asciiTheme="minorHAnsi" w:hAnsiTheme="minorHAnsi" w:cs="Calibri"/>
          <w:sz w:val="22"/>
          <w:szCs w:val="22"/>
        </w:rPr>
        <w:t xml:space="preserve"> the telephone triage service </w:t>
      </w:r>
      <w:r>
        <w:rPr>
          <w:rFonts w:asciiTheme="minorHAnsi" w:hAnsiTheme="minorHAnsi" w:cs="Calibri"/>
          <w:sz w:val="22"/>
          <w:szCs w:val="22"/>
        </w:rPr>
        <w:t>all year round</w:t>
      </w:r>
    </w:p>
    <w:p w:rsidR="003001A1" w:rsidRPr="00755D75" w:rsidRDefault="003001A1" w:rsidP="00755D75">
      <w:pPr>
        <w:pStyle w:val="ListParagraph"/>
        <w:numPr>
          <w:ilvl w:val="0"/>
          <w:numId w:val="1"/>
        </w:numPr>
        <w:rPr>
          <w:rFonts w:asciiTheme="minorHAnsi" w:hAnsiTheme="minorHAnsi" w:cs="Calibri"/>
          <w:sz w:val="22"/>
          <w:szCs w:val="22"/>
        </w:rPr>
      </w:pPr>
      <w:r>
        <w:rPr>
          <w:rFonts w:asciiTheme="minorHAnsi" w:hAnsiTheme="minorHAnsi" w:cs="Calibri"/>
          <w:sz w:val="22"/>
          <w:szCs w:val="22"/>
        </w:rPr>
        <w:t>To discuss with Ravi about reducing the size of the practice website poster</w:t>
      </w:r>
    </w:p>
    <w:p w:rsidR="00E14AD7" w:rsidRDefault="00E14AD7" w:rsidP="00E14AD7">
      <w:pPr>
        <w:spacing w:after="0" w:line="240" w:lineRule="auto"/>
        <w:rPr>
          <w:rFonts w:cs="Calibri"/>
        </w:rPr>
      </w:pPr>
    </w:p>
    <w:p w:rsidR="00755D75" w:rsidRPr="006F48F2" w:rsidRDefault="00755D75" w:rsidP="00E14AD7">
      <w:pPr>
        <w:spacing w:after="0" w:line="240" w:lineRule="auto"/>
        <w:rPr>
          <w:rFonts w:cs="Calibri"/>
        </w:rPr>
      </w:pPr>
    </w:p>
    <w:p w:rsidR="00E14AD7" w:rsidRDefault="00E14AD7" w:rsidP="00E14AD7">
      <w:pPr>
        <w:spacing w:after="0" w:line="240" w:lineRule="auto"/>
        <w:rPr>
          <w:rFonts w:cs="Calibri"/>
          <w:b/>
          <w:u w:val="single"/>
        </w:rPr>
      </w:pPr>
      <w:r w:rsidRPr="00EB5822">
        <w:rPr>
          <w:rFonts w:cs="Calibri"/>
          <w:b/>
          <w:u w:val="single"/>
        </w:rPr>
        <w:t>Glossary</w:t>
      </w:r>
    </w:p>
    <w:p w:rsidR="00E14AD7" w:rsidRDefault="00E14AD7" w:rsidP="00E14AD7">
      <w:pPr>
        <w:spacing w:after="0" w:line="240" w:lineRule="auto"/>
        <w:rPr>
          <w:rFonts w:cs="Calibri"/>
        </w:rPr>
      </w:pPr>
    </w:p>
    <w:p w:rsidR="00E14AD7" w:rsidRDefault="00E14AD7" w:rsidP="00E14AD7">
      <w:pPr>
        <w:spacing w:after="0" w:line="240" w:lineRule="auto"/>
        <w:rPr>
          <w:rFonts w:cs="Calibri"/>
        </w:rPr>
      </w:pPr>
    </w:p>
    <w:p w:rsidR="00E14AD7" w:rsidRPr="00962EC4" w:rsidRDefault="00E14AD7" w:rsidP="00E14AD7">
      <w:pPr>
        <w:spacing w:after="0" w:line="240" w:lineRule="auto"/>
        <w:rPr>
          <w:rFonts w:cs="Calibri"/>
        </w:rPr>
      </w:pPr>
      <w:r>
        <w:rPr>
          <w:rFonts w:cs="Calibri"/>
        </w:rPr>
        <w:t xml:space="preserve">The next meeting will be held </w:t>
      </w:r>
      <w:r w:rsidR="00F246D6">
        <w:rPr>
          <w:rFonts w:cs="Calibri"/>
        </w:rPr>
        <w:t>on Monday 28</w:t>
      </w:r>
      <w:r w:rsidR="00F246D6" w:rsidRPr="00F246D6">
        <w:rPr>
          <w:rFonts w:cs="Calibri"/>
          <w:vertAlign w:val="superscript"/>
        </w:rPr>
        <w:t>th</w:t>
      </w:r>
      <w:r w:rsidR="00F246D6">
        <w:rPr>
          <w:rFonts w:cs="Calibri"/>
        </w:rPr>
        <w:t xml:space="preserve"> September 2015 at 6.30pm</w:t>
      </w:r>
      <w:r>
        <w:rPr>
          <w:rFonts w:cs="Calibri"/>
        </w:rPr>
        <w:t>.</w:t>
      </w:r>
    </w:p>
    <w:p w:rsidR="00D97201" w:rsidRDefault="00D97201" w:rsidP="00E14AD7">
      <w:pPr>
        <w:spacing w:after="0" w:line="240" w:lineRule="auto"/>
      </w:pPr>
    </w:p>
    <w:sectPr w:rsidR="00D97201" w:rsidSect="00A064C5">
      <w:footerReference w:type="default" r:id="rId11"/>
      <w:pgSz w:w="11906" w:h="16838" w:code="9"/>
      <w:pgMar w:top="576" w:right="720" w:bottom="1152"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A6" w:rsidRDefault="00857BA6" w:rsidP="00857BA6">
      <w:pPr>
        <w:spacing w:after="0" w:line="240" w:lineRule="auto"/>
      </w:pPr>
      <w:r>
        <w:separator/>
      </w:r>
    </w:p>
  </w:endnote>
  <w:endnote w:type="continuationSeparator" w:id="0">
    <w:p w:rsidR="00857BA6" w:rsidRDefault="00857BA6" w:rsidP="0085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708228"/>
      <w:docPartObj>
        <w:docPartGallery w:val="Page Numbers (Bottom of Page)"/>
        <w:docPartUnique/>
      </w:docPartObj>
    </w:sdtPr>
    <w:sdtEndPr/>
    <w:sdtContent>
      <w:sdt>
        <w:sdtPr>
          <w:id w:val="98381352"/>
          <w:docPartObj>
            <w:docPartGallery w:val="Page Numbers (Top of Page)"/>
            <w:docPartUnique/>
          </w:docPartObj>
        </w:sdtPr>
        <w:sdtEndPr/>
        <w:sdtContent>
          <w:p w:rsidR="00857BA6" w:rsidRDefault="00857BA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337D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7DD">
              <w:rPr>
                <w:b/>
                <w:bCs/>
                <w:noProof/>
              </w:rPr>
              <w:t>2</w:t>
            </w:r>
            <w:r>
              <w:rPr>
                <w:b/>
                <w:bCs/>
                <w:sz w:val="24"/>
                <w:szCs w:val="24"/>
              </w:rPr>
              <w:fldChar w:fldCharType="end"/>
            </w:r>
          </w:p>
        </w:sdtContent>
      </w:sdt>
    </w:sdtContent>
  </w:sdt>
  <w:p w:rsidR="00857BA6" w:rsidRDefault="0085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A6" w:rsidRDefault="00857BA6" w:rsidP="00857BA6">
      <w:pPr>
        <w:spacing w:after="0" w:line="240" w:lineRule="auto"/>
      </w:pPr>
      <w:r>
        <w:separator/>
      </w:r>
    </w:p>
  </w:footnote>
  <w:footnote w:type="continuationSeparator" w:id="0">
    <w:p w:rsidR="00857BA6" w:rsidRDefault="00857BA6" w:rsidP="0085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280C"/>
    <w:multiLevelType w:val="hybridMultilevel"/>
    <w:tmpl w:val="29C6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6B6AA1"/>
    <w:multiLevelType w:val="hybridMultilevel"/>
    <w:tmpl w:val="C2D6069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nsid w:val="2E373907"/>
    <w:multiLevelType w:val="hybridMultilevel"/>
    <w:tmpl w:val="D5084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9F6F5E"/>
    <w:multiLevelType w:val="hybridMultilevel"/>
    <w:tmpl w:val="5352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B20C61"/>
    <w:multiLevelType w:val="hybridMultilevel"/>
    <w:tmpl w:val="19A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700E10"/>
    <w:multiLevelType w:val="hybridMultilevel"/>
    <w:tmpl w:val="63682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3649D"/>
    <w:multiLevelType w:val="hybridMultilevel"/>
    <w:tmpl w:val="59C69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F67185"/>
    <w:multiLevelType w:val="hybridMultilevel"/>
    <w:tmpl w:val="98183E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D7"/>
    <w:rsid w:val="001F2CF8"/>
    <w:rsid w:val="002337DD"/>
    <w:rsid w:val="003001A1"/>
    <w:rsid w:val="003C61D1"/>
    <w:rsid w:val="003E10EF"/>
    <w:rsid w:val="00494E3A"/>
    <w:rsid w:val="004E5842"/>
    <w:rsid w:val="00543100"/>
    <w:rsid w:val="00755D75"/>
    <w:rsid w:val="00812F71"/>
    <w:rsid w:val="00857BA6"/>
    <w:rsid w:val="008A7890"/>
    <w:rsid w:val="00952AA9"/>
    <w:rsid w:val="00A064C5"/>
    <w:rsid w:val="00B71656"/>
    <w:rsid w:val="00BB4B01"/>
    <w:rsid w:val="00C14839"/>
    <w:rsid w:val="00C20442"/>
    <w:rsid w:val="00C430EE"/>
    <w:rsid w:val="00D97201"/>
    <w:rsid w:val="00E14AD7"/>
    <w:rsid w:val="00F246D6"/>
    <w:rsid w:val="00FA0E90"/>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14AD7"/>
    <w:rPr>
      <w:color w:val="0000FF"/>
      <w:u w:val="single"/>
    </w:rPr>
  </w:style>
  <w:style w:type="paragraph" w:styleId="NoSpacing">
    <w:name w:val="No Spacing"/>
    <w:uiPriority w:val="1"/>
    <w:qFormat/>
    <w:rsid w:val="00E14AD7"/>
    <w:pPr>
      <w:spacing w:after="0" w:line="240" w:lineRule="auto"/>
    </w:pPr>
  </w:style>
  <w:style w:type="paragraph" w:styleId="ListParagraph">
    <w:name w:val="List Paragraph"/>
    <w:basedOn w:val="Normal"/>
    <w:uiPriority w:val="34"/>
    <w:qFormat/>
    <w:rsid w:val="00E14AD7"/>
    <w:pPr>
      <w:spacing w:after="0" w:line="240" w:lineRule="auto"/>
      <w:ind w:left="720"/>
      <w:contextualSpacing/>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E14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BA6"/>
  </w:style>
  <w:style w:type="paragraph" w:styleId="Footer">
    <w:name w:val="footer"/>
    <w:basedOn w:val="Normal"/>
    <w:link w:val="FooterChar"/>
    <w:uiPriority w:val="99"/>
    <w:unhideWhenUsed/>
    <w:rsid w:val="00857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irchillshc.co.uk" TargetMode="External"/><Relationship Id="rId4" Type="http://schemas.openxmlformats.org/officeDocument/2006/relationships/settings" Target="settings.xml"/><Relationship Id="rId9" Type="http://schemas.openxmlformats.org/officeDocument/2006/relationships/hyperlink" Target="mailto:birchillshcadmin@walsal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Walsall</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lisa.parkes</dc:creator>
  <cp:lastModifiedBy>lisa.parkes</cp:lastModifiedBy>
  <cp:revision>5</cp:revision>
  <cp:lastPrinted>2015-07-28T13:44:00Z</cp:lastPrinted>
  <dcterms:created xsi:type="dcterms:W3CDTF">2015-07-28T13:01:00Z</dcterms:created>
  <dcterms:modified xsi:type="dcterms:W3CDTF">2015-07-28T13:47:00Z</dcterms:modified>
</cp:coreProperties>
</file>