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5"/>
      </w:tblGrid>
      <w:tr w:rsidR="004A513F" w:rsidRPr="00415669" w14:paraId="477AD652" w14:textId="77777777" w:rsidTr="004A513F">
        <w:tc>
          <w:tcPr>
            <w:tcW w:w="4621" w:type="dxa"/>
          </w:tcPr>
          <w:p w14:paraId="02B7D86D" w14:textId="505B39FA" w:rsidR="004A513F" w:rsidRDefault="004A513F" w:rsidP="0021765D">
            <w:pPr>
              <w:spacing w:after="0"/>
            </w:pPr>
            <w:r>
              <w:rPr>
                <w:noProof/>
              </w:rPr>
              <w:pict w14:anchorId="537F2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3.75pt;margin-top:-23.25pt;width:150.8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tc>
        <w:tc>
          <w:tcPr>
            <w:tcW w:w="4735" w:type="dxa"/>
          </w:tcPr>
          <w:p w14:paraId="61F67888"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BIRCHILLS HEALTH CENTRE</w:t>
            </w:r>
          </w:p>
        </w:tc>
      </w:tr>
      <w:tr w:rsidR="004A513F" w:rsidRPr="00415669" w14:paraId="07336895" w14:textId="77777777" w:rsidTr="004A513F">
        <w:tc>
          <w:tcPr>
            <w:tcW w:w="4621" w:type="dxa"/>
          </w:tcPr>
          <w:p w14:paraId="4E7CDB42" w14:textId="77777777" w:rsidR="004A513F" w:rsidRDefault="004A513F" w:rsidP="0021765D">
            <w:pPr>
              <w:spacing w:after="0"/>
            </w:pPr>
          </w:p>
        </w:tc>
        <w:tc>
          <w:tcPr>
            <w:tcW w:w="4735" w:type="dxa"/>
          </w:tcPr>
          <w:p w14:paraId="26F45A28"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4A513F" w:rsidRPr="00415669" w14:paraId="6F24DC01" w14:textId="77777777" w:rsidTr="004A513F">
        <w:tc>
          <w:tcPr>
            <w:tcW w:w="4621" w:type="dxa"/>
          </w:tcPr>
          <w:p w14:paraId="5A3FCA82" w14:textId="77777777" w:rsidR="004A513F" w:rsidRDefault="004A513F" w:rsidP="0021765D">
            <w:pPr>
              <w:spacing w:after="0"/>
            </w:pPr>
          </w:p>
        </w:tc>
        <w:tc>
          <w:tcPr>
            <w:tcW w:w="4735" w:type="dxa"/>
          </w:tcPr>
          <w:p w14:paraId="5C48C7C6"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Walsall</w:t>
            </w:r>
          </w:p>
        </w:tc>
      </w:tr>
      <w:tr w:rsidR="004A513F" w:rsidRPr="00415669" w14:paraId="021535F1" w14:textId="77777777" w:rsidTr="004A513F">
        <w:tc>
          <w:tcPr>
            <w:tcW w:w="4621" w:type="dxa"/>
          </w:tcPr>
          <w:p w14:paraId="741913D6" w14:textId="77777777" w:rsidR="004A513F" w:rsidRPr="00415669" w:rsidRDefault="004A513F" w:rsidP="0021765D">
            <w:pPr>
              <w:tabs>
                <w:tab w:val="left" w:pos="2715"/>
              </w:tabs>
              <w:spacing w:after="0"/>
            </w:pPr>
          </w:p>
        </w:tc>
        <w:tc>
          <w:tcPr>
            <w:tcW w:w="4735" w:type="dxa"/>
          </w:tcPr>
          <w:p w14:paraId="011AF427"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West Midlands</w:t>
            </w:r>
          </w:p>
        </w:tc>
      </w:tr>
      <w:tr w:rsidR="004A513F" w:rsidRPr="00415669" w14:paraId="05928804" w14:textId="77777777" w:rsidTr="004A513F">
        <w:tc>
          <w:tcPr>
            <w:tcW w:w="4621" w:type="dxa"/>
          </w:tcPr>
          <w:p w14:paraId="02C313C1" w14:textId="77777777" w:rsidR="004A513F" w:rsidRPr="003E46F1" w:rsidRDefault="004A513F" w:rsidP="0021765D">
            <w:pPr>
              <w:spacing w:after="0"/>
              <w:rPr>
                <w:sz w:val="18"/>
                <w:szCs w:val="18"/>
              </w:rPr>
            </w:pPr>
            <w:r w:rsidRPr="00D476D2">
              <w:rPr>
                <w:rFonts w:ascii="Arial" w:hAnsi="Arial" w:cs="Arial"/>
                <w:b/>
                <w:bCs/>
                <w:i/>
                <w:iCs/>
                <w:sz w:val="18"/>
                <w:szCs w:val="18"/>
                <w:lang w:eastAsia="en-GB"/>
              </w:rPr>
              <w:t xml:space="preserve">Dr </w:t>
            </w:r>
            <w:proofErr w:type="spellStart"/>
            <w:r w:rsidRPr="00D476D2">
              <w:rPr>
                <w:rFonts w:ascii="Arial" w:hAnsi="Arial" w:cs="Arial"/>
                <w:b/>
                <w:bCs/>
                <w:i/>
                <w:iCs/>
                <w:sz w:val="18"/>
                <w:szCs w:val="18"/>
                <w:lang w:eastAsia="en-GB"/>
              </w:rPr>
              <w:t>A</w:t>
            </w:r>
            <w:r>
              <w:rPr>
                <w:rFonts w:ascii="Arial" w:hAnsi="Arial" w:cs="Arial"/>
                <w:b/>
                <w:bCs/>
                <w:i/>
                <w:iCs/>
                <w:sz w:val="18"/>
                <w:szCs w:val="18"/>
                <w:lang w:eastAsia="en-GB"/>
              </w:rPr>
              <w:t>vtar</w:t>
            </w:r>
            <w:proofErr w:type="spellEnd"/>
            <w:r>
              <w:rPr>
                <w:rFonts w:ascii="Arial" w:hAnsi="Arial" w:cs="Arial"/>
                <w:b/>
                <w:bCs/>
                <w:i/>
                <w:iCs/>
                <w:sz w:val="18"/>
                <w:szCs w:val="18"/>
                <w:lang w:eastAsia="en-GB"/>
              </w:rPr>
              <w:t xml:space="preserve"> Singh </w:t>
            </w:r>
            <w:r w:rsidRPr="00D476D2">
              <w:rPr>
                <w:rFonts w:ascii="Arial" w:hAnsi="Arial" w:cs="Arial"/>
                <w:b/>
                <w:bCs/>
                <w:i/>
                <w:iCs/>
                <w:sz w:val="18"/>
                <w:szCs w:val="18"/>
                <w:lang w:eastAsia="en-GB"/>
              </w:rPr>
              <w:t>S</w:t>
            </w:r>
            <w:r>
              <w:rPr>
                <w:rFonts w:ascii="Arial" w:hAnsi="Arial" w:cs="Arial"/>
                <w:b/>
                <w:bCs/>
                <w:i/>
                <w:iCs/>
                <w:sz w:val="18"/>
                <w:szCs w:val="18"/>
                <w:lang w:eastAsia="en-GB"/>
              </w:rPr>
              <w:t>URI</w:t>
            </w:r>
          </w:p>
        </w:tc>
        <w:tc>
          <w:tcPr>
            <w:tcW w:w="4735" w:type="dxa"/>
          </w:tcPr>
          <w:p w14:paraId="10D990BE"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WS2 8QH</w:t>
            </w:r>
          </w:p>
        </w:tc>
      </w:tr>
      <w:tr w:rsidR="004A513F" w:rsidRPr="00415669" w14:paraId="7DB07E03" w14:textId="77777777" w:rsidTr="004A513F">
        <w:tc>
          <w:tcPr>
            <w:tcW w:w="4621" w:type="dxa"/>
          </w:tcPr>
          <w:p w14:paraId="6178A44B" w14:textId="77777777" w:rsidR="004A513F" w:rsidRPr="00D476D2" w:rsidRDefault="004A513F" w:rsidP="0021765D">
            <w:pPr>
              <w:spacing w:after="0"/>
              <w:rPr>
                <w:rFonts w:ascii="Arial" w:hAnsi="Arial" w:cs="Arial"/>
                <w:b/>
                <w:bCs/>
                <w:i/>
                <w:iCs/>
                <w:sz w:val="18"/>
                <w:szCs w:val="18"/>
              </w:rPr>
            </w:pPr>
            <w:r w:rsidRPr="003E46F1">
              <w:rPr>
                <w:rFonts w:ascii="Arial" w:hAnsi="Arial" w:cs="Arial"/>
                <w:b/>
                <w:bCs/>
                <w:i/>
                <w:iCs/>
                <w:sz w:val="18"/>
                <w:szCs w:val="18"/>
              </w:rPr>
              <w:t>Dr Anuradha MUNIYAPPA</w:t>
            </w:r>
          </w:p>
        </w:tc>
        <w:tc>
          <w:tcPr>
            <w:tcW w:w="4735" w:type="dxa"/>
          </w:tcPr>
          <w:p w14:paraId="6C43BCD7"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Tel: (01922) 614896</w:t>
            </w:r>
          </w:p>
        </w:tc>
      </w:tr>
      <w:tr w:rsidR="004A513F" w:rsidRPr="00415669" w14:paraId="4C5981F2" w14:textId="77777777" w:rsidTr="004A513F">
        <w:tc>
          <w:tcPr>
            <w:tcW w:w="4621" w:type="dxa"/>
          </w:tcPr>
          <w:p w14:paraId="76DF274E" w14:textId="77777777" w:rsidR="004A513F" w:rsidRPr="003E46F1" w:rsidRDefault="004A513F" w:rsidP="0021765D">
            <w:pPr>
              <w:spacing w:after="0"/>
              <w:rPr>
                <w:rFonts w:ascii="Arial" w:hAnsi="Arial" w:cs="Arial"/>
                <w:b/>
                <w:bCs/>
                <w:i/>
                <w:iCs/>
                <w:sz w:val="18"/>
                <w:szCs w:val="18"/>
              </w:rPr>
            </w:pPr>
            <w:r>
              <w:rPr>
                <w:rFonts w:ascii="Arial" w:hAnsi="Arial" w:cs="Arial"/>
                <w:b/>
                <w:bCs/>
                <w:i/>
                <w:iCs/>
                <w:sz w:val="18"/>
                <w:szCs w:val="18"/>
              </w:rPr>
              <w:t>Dr Rebecca SURI</w:t>
            </w:r>
          </w:p>
        </w:tc>
        <w:tc>
          <w:tcPr>
            <w:tcW w:w="4735" w:type="dxa"/>
          </w:tcPr>
          <w:p w14:paraId="69F3E307" w14:textId="77777777" w:rsidR="004A513F" w:rsidRPr="00415669" w:rsidRDefault="004A513F" w:rsidP="0021765D">
            <w:pPr>
              <w:pStyle w:val="NoSpacing"/>
              <w:jc w:val="right"/>
              <w:rPr>
                <w:rFonts w:ascii="Arial" w:hAnsi="Arial" w:cs="Arial"/>
                <w:i/>
                <w:sz w:val="19"/>
                <w:szCs w:val="19"/>
              </w:rPr>
            </w:pPr>
            <w:r w:rsidRPr="00415669">
              <w:rPr>
                <w:rFonts w:ascii="Arial" w:hAnsi="Arial" w:cs="Arial"/>
                <w:i/>
                <w:sz w:val="19"/>
                <w:szCs w:val="19"/>
              </w:rPr>
              <w:t>Fax: (01922) 621876</w:t>
            </w:r>
          </w:p>
        </w:tc>
      </w:tr>
      <w:tr w:rsidR="004A513F" w14:paraId="0E481377" w14:textId="77777777" w:rsidTr="004A513F">
        <w:tc>
          <w:tcPr>
            <w:tcW w:w="9356" w:type="dxa"/>
            <w:gridSpan w:val="2"/>
          </w:tcPr>
          <w:p w14:paraId="20DB0B2A" w14:textId="77777777" w:rsidR="004A513F" w:rsidRPr="00B769A3" w:rsidRDefault="004A513F" w:rsidP="0021765D">
            <w:pPr>
              <w:spacing w:after="0"/>
              <w:jc w:val="right"/>
              <w:rPr>
                <w:rFonts w:ascii="Arial" w:eastAsia="Times New Roman" w:hAnsi="Arial" w:cs="Arial"/>
                <w:b/>
                <w:noProof/>
                <w:color w:val="1F497D"/>
                <w:sz w:val="20"/>
                <w:szCs w:val="20"/>
                <w:lang w:eastAsia="en-GB"/>
              </w:rPr>
            </w:pPr>
            <w:hyperlink r:id="rId8" w:history="1">
              <w:r w:rsidRPr="00B769A3">
                <w:rPr>
                  <w:rStyle w:val="Hyperlink"/>
                  <w:rFonts w:eastAsia="Times New Roman"/>
                  <w:b/>
                  <w:noProof/>
                  <w:sz w:val="20"/>
                  <w:szCs w:val="20"/>
                </w:rPr>
                <w:t>b</w:t>
              </w:r>
            </w:hyperlink>
            <w:r w:rsidRPr="00B769A3">
              <w:rPr>
                <w:rStyle w:val="Hyperlink"/>
                <w:rFonts w:eastAsia="Times New Roman"/>
                <w:b/>
                <w:noProof/>
                <w:sz w:val="20"/>
                <w:szCs w:val="20"/>
              </w:rPr>
              <w:t>irchills.admin@nhs.net</w:t>
            </w:r>
            <w:r w:rsidRPr="00B769A3">
              <w:rPr>
                <w:rFonts w:ascii="Arial" w:eastAsia="Times New Roman" w:hAnsi="Arial" w:cs="Arial"/>
                <w:b/>
                <w:noProof/>
                <w:color w:val="1F497D"/>
                <w:sz w:val="20"/>
                <w:szCs w:val="20"/>
                <w:lang w:eastAsia="en-GB"/>
              </w:rPr>
              <w:t xml:space="preserve"> </w:t>
            </w:r>
            <w:r w:rsidRPr="00B769A3">
              <w:rPr>
                <w:rFonts w:ascii="Arial" w:eastAsia="Times New Roman" w:hAnsi="Arial" w:cs="Arial"/>
                <w:b/>
                <w:noProof/>
                <w:sz w:val="20"/>
                <w:szCs w:val="20"/>
                <w:lang w:eastAsia="en-GB"/>
              </w:rPr>
              <w:t>/</w:t>
            </w:r>
            <w:r w:rsidRPr="00B769A3">
              <w:rPr>
                <w:rFonts w:ascii="Arial" w:eastAsia="Times New Roman" w:hAnsi="Arial" w:cs="Arial"/>
                <w:b/>
                <w:noProof/>
                <w:color w:val="1F497D"/>
                <w:sz w:val="20"/>
                <w:szCs w:val="20"/>
                <w:lang w:eastAsia="en-GB"/>
              </w:rPr>
              <w:t xml:space="preserve"> </w:t>
            </w:r>
            <w:hyperlink r:id="rId9" w:history="1">
              <w:r w:rsidRPr="00B769A3">
                <w:rPr>
                  <w:rStyle w:val="Hyperlink"/>
                  <w:rFonts w:eastAsia="Times New Roman"/>
                  <w:b/>
                  <w:noProof/>
                  <w:sz w:val="20"/>
                  <w:szCs w:val="20"/>
                </w:rPr>
                <w:t>www.birchillshc.co.uk</w:t>
              </w:r>
            </w:hyperlink>
          </w:p>
        </w:tc>
      </w:tr>
    </w:tbl>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0E9621D"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4A513F">
        <w:rPr>
          <w:rStyle w:val="A1"/>
          <w:color w:val="auto"/>
        </w:rPr>
        <w:t>Birchills</w:t>
      </w:r>
      <w:proofErr w:type="spellEnd"/>
      <w:r w:rsidR="004A513F">
        <w:rPr>
          <w:rStyle w:val="A1"/>
          <w:color w:val="auto"/>
        </w:rPr>
        <w:t xml:space="preserve"> Health Centre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EF304ED"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4A513F">
        <w:rPr>
          <w:rStyle w:val="A1"/>
          <w:color w:val="auto"/>
        </w:rPr>
        <w:t>Birchills</w:t>
      </w:r>
      <w:proofErr w:type="spellEnd"/>
      <w:r w:rsidR="004A513F">
        <w:rPr>
          <w:rStyle w:val="A1"/>
          <w:color w:val="auto"/>
        </w:rPr>
        <w:t xml:space="preserve"> Health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9AFDC6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4A513F">
        <w:t>Birchills</w:t>
      </w:r>
      <w:proofErr w:type="spellEnd"/>
      <w:r w:rsidR="004A513F">
        <w:t xml:space="preserve"> Health Centre</w:t>
      </w:r>
      <w:r w:rsidR="004A513F"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6F1D3C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4A513F">
        <w:rPr>
          <w:rFonts w:ascii="Arial" w:hAnsi="Arial" w:cs="Arial"/>
          <w:sz w:val="22"/>
          <w:szCs w:val="22"/>
        </w:rPr>
        <w:t>Birchills</w:t>
      </w:r>
      <w:proofErr w:type="spellEnd"/>
      <w:r w:rsidR="004A513F">
        <w:rPr>
          <w:rFonts w:ascii="Arial" w:hAnsi="Arial" w:cs="Arial"/>
          <w:sz w:val="22"/>
          <w:szCs w:val="22"/>
        </w:rPr>
        <w:t xml:space="preserve"> Health Centre </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238AC42A" w:rsidR="000B1E15" w:rsidRDefault="004A513F" w:rsidP="0014024D">
      <w:pPr>
        <w:pStyle w:val="NormalWeb"/>
        <w:jc w:val="both"/>
        <w:rPr>
          <w:rFonts w:ascii="Arial" w:hAnsi="Arial" w:cs="Arial"/>
          <w:sz w:val="22"/>
          <w:szCs w:val="22"/>
        </w:rPr>
      </w:pPr>
      <w:proofErr w:type="spellStart"/>
      <w:r>
        <w:rPr>
          <w:rFonts w:ascii="Arial" w:hAnsi="Arial" w:cs="Arial"/>
          <w:sz w:val="22"/>
          <w:szCs w:val="22"/>
        </w:rPr>
        <w:t>Birchills</w:t>
      </w:r>
      <w:proofErr w:type="spellEnd"/>
      <w:r>
        <w:rPr>
          <w:rFonts w:ascii="Arial" w:hAnsi="Arial" w:cs="Arial"/>
          <w:sz w:val="22"/>
          <w:szCs w:val="22"/>
        </w:rPr>
        <w:t xml:space="preserve"> Health </w:t>
      </w:r>
      <w:proofErr w:type="gramStart"/>
      <w:r>
        <w:rPr>
          <w:rFonts w:ascii="Arial" w:hAnsi="Arial" w:cs="Arial"/>
          <w:sz w:val="22"/>
          <w:szCs w:val="22"/>
        </w:rPr>
        <w:t xml:space="preserve">Centre </w:t>
      </w:r>
      <w:r w:rsidR="0014024D">
        <w:rPr>
          <w:rFonts w:ascii="Arial" w:hAnsi="Arial" w:cs="Arial"/>
          <w:sz w:val="22"/>
          <w:szCs w:val="22"/>
        </w:rPr>
        <w:t xml:space="preserve"> </w:t>
      </w:r>
      <w:r w:rsidR="0014024D" w:rsidRPr="0014024D">
        <w:rPr>
          <w:rFonts w:ascii="Arial" w:hAnsi="Arial" w:cs="Arial"/>
          <w:sz w:val="22"/>
          <w:szCs w:val="22"/>
        </w:rPr>
        <w:t>is</w:t>
      </w:r>
      <w:proofErr w:type="gramEnd"/>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lastRenderedPageBreak/>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CE3600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4A513F">
        <w:rPr>
          <w:rFonts w:ascii="Arial" w:hAnsi="Arial" w:cs="Arial"/>
          <w:sz w:val="22"/>
          <w:szCs w:val="22"/>
        </w:rPr>
        <w:t>Birchills</w:t>
      </w:r>
      <w:proofErr w:type="spellEnd"/>
      <w:r w:rsidR="004A513F">
        <w:rPr>
          <w:rFonts w:ascii="Arial" w:hAnsi="Arial" w:cs="Arial"/>
          <w:sz w:val="22"/>
          <w:szCs w:val="22"/>
        </w:rPr>
        <w:t xml:space="preserve"> Health </w:t>
      </w:r>
      <w:proofErr w:type="gramStart"/>
      <w:r w:rsidR="004A513F">
        <w:rPr>
          <w:rFonts w:ascii="Arial" w:hAnsi="Arial" w:cs="Arial"/>
          <w:sz w:val="22"/>
          <w:szCs w:val="22"/>
        </w:rPr>
        <w:t xml:space="preserve">Centre </w:t>
      </w:r>
      <w:r w:rsidR="0014024D">
        <w:rPr>
          <w:rFonts w:ascii="Arial" w:hAnsi="Arial" w:cs="Arial"/>
          <w:sz w:val="22"/>
          <w:szCs w:val="22"/>
        </w:rPr>
        <w:t xml:space="preserve"> </w:t>
      </w:r>
      <w:r w:rsidRPr="0014024D">
        <w:rPr>
          <w:rFonts w:ascii="Arial" w:hAnsi="Arial" w:cs="Arial"/>
          <w:sz w:val="22"/>
          <w:szCs w:val="22"/>
        </w:rPr>
        <w:t>of</w:t>
      </w:r>
      <w:proofErr w:type="gramEnd"/>
      <w:r w:rsidRPr="0014024D">
        <w:rPr>
          <w:rFonts w:ascii="Arial" w:hAnsi="Arial" w:cs="Arial"/>
          <w:sz w:val="22"/>
          <w:szCs w:val="22"/>
        </w:rPr>
        <w:t xml:space="preserve">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DC5E7E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4A513F">
        <w:rPr>
          <w:rFonts w:ascii="Arial" w:hAnsi="Arial" w:cs="Arial"/>
          <w:bdr w:val="none" w:sz="0" w:space="0" w:color="auto" w:frame="1"/>
          <w:shd w:val="clear" w:color="auto" w:fill="FFFFFF"/>
          <w:lang w:eastAsia="en-GB"/>
        </w:rPr>
        <w:t>Birchills</w:t>
      </w:r>
      <w:proofErr w:type="spellEnd"/>
      <w:r w:rsidR="004A513F">
        <w:rPr>
          <w:rFonts w:ascii="Arial" w:hAnsi="Arial" w:cs="Arial"/>
          <w:bdr w:val="none" w:sz="0" w:space="0" w:color="auto" w:frame="1"/>
          <w:shd w:val="clear" w:color="auto" w:fill="FFFFFF"/>
          <w:lang w:eastAsia="en-GB"/>
        </w:rPr>
        <w:t xml:space="preserve"> Health </w:t>
      </w:r>
      <w:proofErr w:type="gramStart"/>
      <w:r w:rsidR="004A513F">
        <w:rPr>
          <w:rFonts w:ascii="Arial" w:hAnsi="Arial" w:cs="Arial"/>
          <w:bdr w:val="none" w:sz="0" w:space="0" w:color="auto" w:frame="1"/>
          <w:shd w:val="clear" w:color="auto" w:fill="FFFFFF"/>
          <w:lang w:eastAsia="en-GB"/>
        </w:rPr>
        <w:t xml:space="preserve">Centre </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007BF25"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4A513F">
        <w:rPr>
          <w:rFonts w:ascii="Arial" w:hAnsi="Arial" w:cs="Arial"/>
          <w:bdr w:val="none" w:sz="0" w:space="0" w:color="auto" w:frame="1"/>
          <w:shd w:val="clear" w:color="auto" w:fill="FFFFFF"/>
          <w:lang w:eastAsia="en-GB"/>
        </w:rPr>
        <w:t>Birchills</w:t>
      </w:r>
      <w:proofErr w:type="spellEnd"/>
      <w:r w:rsidR="004A513F">
        <w:rPr>
          <w:rFonts w:ascii="Arial" w:hAnsi="Arial" w:cs="Arial"/>
          <w:bdr w:val="none" w:sz="0" w:space="0" w:color="auto" w:frame="1"/>
          <w:shd w:val="clear" w:color="auto" w:fill="FFFFFF"/>
          <w:lang w:eastAsia="en-GB"/>
        </w:rPr>
        <w:t xml:space="preserve"> Health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4A513F" w:rsidRDefault="00C30F82" w:rsidP="00C30F82">
      <w:pPr>
        <w:spacing w:after="0" w:line="240" w:lineRule="auto"/>
        <w:jc w:val="both"/>
        <w:rPr>
          <w:rFonts w:ascii="Arial" w:hAnsi="Arial" w:cs="Arial"/>
          <w:bdr w:val="none" w:sz="0" w:space="0" w:color="auto" w:frame="1"/>
          <w:shd w:val="clear" w:color="auto" w:fill="FFFFFF"/>
          <w:lang w:eastAsia="en-GB"/>
        </w:rPr>
      </w:pPr>
      <w:r w:rsidRPr="004A513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4A513F"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4A513F" w:rsidRDefault="00C30F82" w:rsidP="00C30F82">
      <w:pPr>
        <w:spacing w:after="0" w:line="240" w:lineRule="auto"/>
        <w:jc w:val="both"/>
        <w:rPr>
          <w:rFonts w:ascii="Arial" w:hAnsi="Arial" w:cs="Arial"/>
          <w:bdr w:val="none" w:sz="0" w:space="0" w:color="auto" w:frame="1"/>
          <w:shd w:val="clear" w:color="auto" w:fill="FFFFFF"/>
          <w:lang w:eastAsia="en-GB"/>
        </w:rPr>
      </w:pPr>
      <w:r w:rsidRPr="004A513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4A513F" w:rsidRDefault="00C30F82" w:rsidP="00C30F82">
      <w:pPr>
        <w:spacing w:after="0" w:line="240" w:lineRule="auto"/>
        <w:jc w:val="both"/>
        <w:rPr>
          <w:rFonts w:ascii="Arial" w:hAnsi="Arial" w:cs="Arial"/>
          <w:bdr w:val="none" w:sz="0" w:space="0" w:color="auto" w:frame="1"/>
          <w:shd w:val="clear" w:color="auto" w:fill="FFFFFF"/>
          <w:lang w:eastAsia="en-GB"/>
        </w:rPr>
      </w:pPr>
      <w:r w:rsidRPr="004A513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4A513F"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4A513F" w:rsidRDefault="00C30F82" w:rsidP="00C30F82">
      <w:pPr>
        <w:spacing w:after="0" w:line="240" w:lineRule="auto"/>
        <w:jc w:val="both"/>
        <w:rPr>
          <w:rFonts w:ascii="Arial" w:hAnsi="Arial" w:cs="Arial"/>
          <w:bdr w:val="none" w:sz="0" w:space="0" w:color="auto" w:frame="1"/>
          <w:shd w:val="clear" w:color="auto" w:fill="FFFFFF"/>
          <w:lang w:eastAsia="en-GB"/>
        </w:rPr>
      </w:pPr>
      <w:r w:rsidRPr="004A513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4A513F"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4A513F"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4A513F"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4A513F">
        <w:rPr>
          <w:rFonts w:ascii="Arial" w:hAnsi="Arial" w:cs="Arial"/>
          <w:b/>
          <w:bCs/>
          <w:u w:val="single"/>
          <w:bdr w:val="none" w:sz="0" w:space="0" w:color="auto" w:frame="1"/>
          <w:lang w:eastAsia="en-GB"/>
        </w:rPr>
        <w:t>Benefits of this sharing</w:t>
      </w:r>
    </w:p>
    <w:p w14:paraId="6FD9AD60" w14:textId="0CDD339D" w:rsidR="00C30F82" w:rsidRPr="004A513F"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 </w:t>
      </w:r>
    </w:p>
    <w:p w14:paraId="24277F13" w14:textId="6D558A33" w:rsidR="00C30F82" w:rsidRPr="004A513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4A513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4A513F">
        <w:t xml:space="preserve"> </w:t>
      </w:r>
      <w:r w:rsidRPr="004A513F">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4A513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4A513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4A513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research and planning in relation to COVID-19. </w:t>
      </w:r>
    </w:p>
    <w:p w14:paraId="324AECE4"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 </w:t>
      </w:r>
    </w:p>
    <w:p w14:paraId="7F6EAE4E" w14:textId="43DF3233"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 </w:t>
      </w:r>
    </w:p>
    <w:p w14:paraId="1D11CBB4" w14:textId="02C7B523"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4A513F"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4A513F">
        <w:rPr>
          <w:rFonts w:ascii="Arial" w:hAnsi="Arial" w:cs="Arial"/>
          <w:b/>
          <w:bCs/>
          <w:u w:val="single"/>
          <w:bdr w:val="none" w:sz="0" w:space="0" w:color="auto" w:frame="1"/>
          <w:lang w:eastAsia="en-GB"/>
        </w:rPr>
        <w:t>Legal Basis for this collection</w:t>
      </w:r>
    </w:p>
    <w:p w14:paraId="079DBBD4" w14:textId="493B5CDA" w:rsidR="00C30F82" w:rsidRPr="004A513F"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r w:rsidRPr="004A513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4A513F"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4A513F">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bookmarkStart w:id="0" w:name="_GoBack"/>
      <w:bookmarkEnd w:id="0"/>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5965885" w:rsidR="00045641" w:rsidRPr="00045641" w:rsidRDefault="004A513F" w:rsidP="0014024D">
      <w:pPr>
        <w:shd w:val="clear" w:color="auto" w:fill="FFFFFF"/>
        <w:spacing w:after="0" w:line="240" w:lineRule="auto"/>
        <w:jc w:val="both"/>
        <w:rPr>
          <w:rFonts w:ascii="Arial" w:hAnsi="Arial" w:cs="Arial"/>
          <w:b/>
          <w:bCs/>
          <w:u w:val="single"/>
          <w:bdr w:val="none" w:sz="0" w:space="0" w:color="auto" w:frame="1"/>
          <w:lang w:eastAsia="en-GB"/>
        </w:rPr>
      </w:pPr>
      <w:r>
        <w:rPr>
          <w:noProof/>
        </w:rPr>
        <w:lastRenderedPageBreak/>
        <w:pict w14:anchorId="57C9CE77">
          <v:shape id="_x0000_i1025" type="#_x0000_t75" style="width:294pt;height:150.75pt;visibility:visible;mso-wrap-style:square">
            <v:imagedata r:id="rId10" o:title="" croptop="25821f" cropbottom="11471f" cropleft="41643f" cropright="8459f"/>
          </v:shape>
        </w:pict>
      </w:r>
    </w:p>
    <w:p w14:paraId="66BFF9A1" w14:textId="24BCA4B7" w:rsidR="00045641" w:rsidRDefault="004A513F" w:rsidP="0014024D">
      <w:pPr>
        <w:shd w:val="clear" w:color="auto" w:fill="FFFFFF"/>
        <w:spacing w:after="0" w:line="240" w:lineRule="auto"/>
        <w:jc w:val="both"/>
        <w:rPr>
          <w:rFonts w:ascii="Arial" w:hAnsi="Arial" w:cs="Arial"/>
          <w:b/>
          <w:bCs/>
          <w:u w:val="single"/>
          <w:bdr w:val="none" w:sz="0" w:space="0" w:color="auto" w:frame="1"/>
          <w:lang w:eastAsia="en-GB"/>
        </w:rPr>
      </w:pPr>
      <w:r>
        <w:rPr>
          <w:noProof/>
        </w:rPr>
        <w:pict w14:anchorId="6986C78C">
          <v:shape id="Picture 1" o:spid="_x0000_i1026" type="#_x0000_t75" style="width:297.75pt;height:394.5pt;visibility:visible;mso-wrap-style:square">
            <v:imagedata r:id="rId11" o:title="" croptop="10153f" cropbottom="6173f" cropleft="22926f" cropright="22485f"/>
          </v:shape>
        </w:pict>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62DD7ABE" w:rsidR="00045641" w:rsidRDefault="004A513F" w:rsidP="0014024D">
      <w:pPr>
        <w:shd w:val="clear" w:color="auto" w:fill="FFFFFF"/>
        <w:spacing w:after="0" w:line="240" w:lineRule="auto"/>
        <w:jc w:val="both"/>
        <w:rPr>
          <w:rFonts w:ascii="Arial" w:hAnsi="Arial" w:cs="Arial"/>
          <w:b/>
          <w:bCs/>
          <w:u w:val="single"/>
          <w:bdr w:val="none" w:sz="0" w:space="0" w:color="auto" w:frame="1"/>
          <w:lang w:eastAsia="en-GB"/>
        </w:rPr>
      </w:pPr>
      <w:r>
        <w:rPr>
          <w:noProof/>
        </w:rPr>
        <w:lastRenderedPageBreak/>
        <w:pict w14:anchorId="42620E1F">
          <v:shape id="_x0000_i1027" type="#_x0000_t75" style="width:286.5pt;height:258.75pt;visibility:visible;mso-wrap-style:square">
            <v:imagedata r:id="rId12" o:title="" croptop="17230f" cropbottom="15324f" cropleft="23049f" cropright="22767f"/>
          </v:shape>
        </w:pict>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3"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lastRenderedPageBreak/>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4"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4A513F" w:rsidP="0014024D">
      <w:pPr>
        <w:shd w:val="clear" w:color="auto" w:fill="FFFFFF"/>
        <w:spacing w:after="0" w:line="240" w:lineRule="auto"/>
        <w:jc w:val="both"/>
      </w:pPr>
      <w:hyperlink r:id="rId15"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6AC1412"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4A513F">
        <w:rPr>
          <w:rFonts w:ascii="Arial" w:hAnsi="Arial" w:cs="Arial"/>
          <w:bdr w:val="none" w:sz="0" w:space="0" w:color="auto" w:frame="1"/>
          <w:lang w:eastAsia="en-GB"/>
        </w:rPr>
        <w:t>Birchills</w:t>
      </w:r>
      <w:proofErr w:type="spellEnd"/>
      <w:r w:rsidR="004A513F">
        <w:rPr>
          <w:rFonts w:ascii="Arial" w:hAnsi="Arial" w:cs="Arial"/>
          <w:bdr w:val="none" w:sz="0" w:space="0" w:color="auto" w:frame="1"/>
          <w:lang w:eastAsia="en-GB"/>
        </w:rPr>
        <w:t xml:space="preserve"> Health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CFC895F"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proofErr w:type="spellStart"/>
      <w:r w:rsidR="004A513F">
        <w:rPr>
          <w:rFonts w:ascii="Arial" w:hAnsi="Arial" w:cs="Arial"/>
          <w:sz w:val="22"/>
          <w:szCs w:val="22"/>
        </w:rPr>
        <w:t>Birchills</w:t>
      </w:r>
      <w:proofErr w:type="spellEnd"/>
      <w:r w:rsidR="004A513F">
        <w:rPr>
          <w:rFonts w:ascii="Arial" w:hAnsi="Arial" w:cs="Arial"/>
          <w:sz w:val="22"/>
          <w:szCs w:val="22"/>
        </w:rPr>
        <w:t xml:space="preserve"> Health </w:t>
      </w:r>
      <w:proofErr w:type="gramStart"/>
      <w:r w:rsidR="004A513F">
        <w:rPr>
          <w:rFonts w:ascii="Arial" w:hAnsi="Arial" w:cs="Arial"/>
          <w:sz w:val="22"/>
          <w:szCs w:val="22"/>
        </w:rPr>
        <w:t xml:space="preserve">Centre </w:t>
      </w:r>
      <w:r w:rsidR="0014024D">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4A513F">
      <w:headerReference w:type="default" r:id="rId16"/>
      <w:footerReference w:type="default" r:id="rId17"/>
      <w:pgSz w:w="11905" w:h="17337"/>
      <w:pgMar w:top="851"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F1BB" w14:textId="5388408E"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proofErr w:type="spellStart"/>
    <w:r w:rsidR="004A513F">
      <w:t>Birchills</w:t>
    </w:r>
    <w:proofErr w:type="spellEnd"/>
    <w:r w:rsidR="004A513F">
      <w:t xml:space="preserve"> Health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A513F"/>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 w:type="table" w:styleId="TableGrid">
    <w:name w:val="Table Grid"/>
    <w:basedOn w:val="TableNormal"/>
    <w:uiPriority w:val="59"/>
    <w:locked/>
    <w:rsid w:val="004A51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51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chillshcadmin@walsall.nhs.uk" TargetMode="External"/><Relationship Id="rId13" Type="http://schemas.openxmlformats.org/officeDocument/2006/relationships/hyperlink" Target="https://www.england.nhs.uk/wpcontent/uploads/2020/05/Letter_AnnualFlu_2020-21_2020080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igital.nhs.uk/coronavirus/shielded-patient-list/distributi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rchillshc.co.uk" TargetMode="External"/><Relationship Id="rId14" Type="http://schemas.openxmlformats.org/officeDocument/2006/relationships/hyperlink" Target="https://www.gov.uk/coronavirus-extremely-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Suri Ravi (05Y) Walsall CCG</cp:lastModifiedBy>
  <cp:revision>3</cp:revision>
  <cp:lastPrinted>2018-11-19T14:20:00Z</cp:lastPrinted>
  <dcterms:created xsi:type="dcterms:W3CDTF">2020-09-21T10:48:00Z</dcterms:created>
  <dcterms:modified xsi:type="dcterms:W3CDTF">2020-09-22T13:43:00Z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