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56A3D" w14:textId="77777777" w:rsidR="004C2D57" w:rsidRDefault="004C2D57" w:rsidP="004C2D57">
      <w:pPr>
        <w:spacing w:after="0"/>
        <w:ind w:left="-142"/>
        <w:jc w:val="center"/>
        <w:rPr>
          <w:rFonts w:ascii="Helvetica Neue" w:hAnsi="Helvetica Neue"/>
          <w:b/>
          <w:sz w:val="36"/>
          <w:szCs w:val="36"/>
          <w:u w:val="single"/>
        </w:rPr>
      </w:pPr>
    </w:p>
    <w:tbl>
      <w:tblPr>
        <w:tblStyle w:val="TableGrid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877"/>
      </w:tblGrid>
      <w:tr w:rsidR="00807634" w:rsidRPr="00415669" w14:paraId="4BAEFEE1" w14:textId="77777777" w:rsidTr="00AE02DD">
        <w:tc>
          <w:tcPr>
            <w:tcW w:w="4621" w:type="dxa"/>
          </w:tcPr>
          <w:p w14:paraId="22398998" w14:textId="77777777" w:rsidR="00807634" w:rsidRDefault="00807634" w:rsidP="00AE02DD">
            <w:r>
              <w:rPr>
                <w:noProof/>
                <w:lang w:eastAsia="en-GB"/>
              </w:rPr>
              <w:drawing>
                <wp:inline distT="0" distB="0" distL="0" distR="0" wp14:anchorId="37644D66" wp14:editId="4468CE8F">
                  <wp:extent cx="1915747" cy="704850"/>
                  <wp:effectExtent l="0" t="0" r="8890" b="0"/>
                  <wp:docPr id="1" name="Picture 1" descr="Birchills Health Ce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irchills Health Ce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747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</w:tcPr>
          <w:p w14:paraId="52C85FBD" w14:textId="77777777" w:rsidR="005543AD" w:rsidRDefault="005543AD" w:rsidP="00AE02DD">
            <w:pPr>
              <w:pStyle w:val="NoSpacing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</w:p>
          <w:p w14:paraId="65D5DEDE" w14:textId="77777777" w:rsidR="005543AD" w:rsidRDefault="005543AD" w:rsidP="00AE02DD">
            <w:pPr>
              <w:pStyle w:val="NoSpacing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</w:p>
          <w:p w14:paraId="4FDDB8CE" w14:textId="77777777" w:rsidR="005543AD" w:rsidRDefault="005543AD" w:rsidP="00AE02DD">
            <w:pPr>
              <w:pStyle w:val="NoSpacing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</w:p>
          <w:p w14:paraId="25ECC705" w14:textId="77777777" w:rsidR="005543AD" w:rsidRDefault="005543AD" w:rsidP="00AE02DD">
            <w:pPr>
              <w:pStyle w:val="NoSpacing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</w:p>
          <w:p w14:paraId="1460411F" w14:textId="08079506" w:rsidR="00807634" w:rsidRPr="00415669" w:rsidRDefault="00807634" w:rsidP="00AE02DD">
            <w:pPr>
              <w:pStyle w:val="NoSpacing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415669">
              <w:rPr>
                <w:rFonts w:ascii="Arial" w:hAnsi="Arial" w:cs="Arial"/>
                <w:i/>
                <w:sz w:val="19"/>
                <w:szCs w:val="19"/>
              </w:rPr>
              <w:t>BIRCHILLS HEALTH CENTRE</w:t>
            </w:r>
          </w:p>
        </w:tc>
      </w:tr>
      <w:tr w:rsidR="00807634" w:rsidRPr="00415669" w14:paraId="79B8E907" w14:textId="77777777" w:rsidTr="00AE02DD">
        <w:tc>
          <w:tcPr>
            <w:tcW w:w="4621" w:type="dxa"/>
          </w:tcPr>
          <w:p w14:paraId="1374D58F" w14:textId="77777777" w:rsidR="00807634" w:rsidRDefault="00807634" w:rsidP="00AE02DD"/>
        </w:tc>
        <w:tc>
          <w:tcPr>
            <w:tcW w:w="4877" w:type="dxa"/>
          </w:tcPr>
          <w:p w14:paraId="04317DEF" w14:textId="77777777" w:rsidR="00807634" w:rsidRPr="00415669" w:rsidRDefault="00807634" w:rsidP="00AE02DD">
            <w:pPr>
              <w:pStyle w:val="NoSpacing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415669">
              <w:rPr>
                <w:rFonts w:ascii="Arial" w:hAnsi="Arial" w:cs="Arial"/>
                <w:i/>
                <w:sz w:val="19"/>
                <w:szCs w:val="19"/>
              </w:rPr>
              <w:t xml:space="preserve">23-37 Old </w:t>
            </w:r>
            <w:proofErr w:type="spellStart"/>
            <w:r w:rsidRPr="00415669">
              <w:rPr>
                <w:rFonts w:ascii="Arial" w:hAnsi="Arial" w:cs="Arial"/>
                <w:i/>
                <w:sz w:val="19"/>
                <w:szCs w:val="19"/>
              </w:rPr>
              <w:t>Birchills</w:t>
            </w:r>
            <w:proofErr w:type="spellEnd"/>
          </w:p>
        </w:tc>
      </w:tr>
      <w:tr w:rsidR="00807634" w:rsidRPr="00415669" w14:paraId="26AA0A6B" w14:textId="77777777" w:rsidTr="00AE02DD">
        <w:tc>
          <w:tcPr>
            <w:tcW w:w="4621" w:type="dxa"/>
          </w:tcPr>
          <w:p w14:paraId="45D09C04" w14:textId="77777777" w:rsidR="00807634" w:rsidRDefault="00807634" w:rsidP="00AE02DD"/>
        </w:tc>
        <w:tc>
          <w:tcPr>
            <w:tcW w:w="4877" w:type="dxa"/>
          </w:tcPr>
          <w:p w14:paraId="6EFE23A3" w14:textId="77777777" w:rsidR="00807634" w:rsidRPr="00415669" w:rsidRDefault="00807634" w:rsidP="00AE02DD">
            <w:pPr>
              <w:pStyle w:val="NoSpacing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415669">
              <w:rPr>
                <w:rFonts w:ascii="Arial" w:hAnsi="Arial" w:cs="Arial"/>
                <w:i/>
                <w:sz w:val="19"/>
                <w:szCs w:val="19"/>
              </w:rPr>
              <w:t>Walsall</w:t>
            </w:r>
          </w:p>
        </w:tc>
      </w:tr>
      <w:tr w:rsidR="00807634" w:rsidRPr="00415669" w14:paraId="13B3D355" w14:textId="77777777" w:rsidTr="00AE02DD">
        <w:tc>
          <w:tcPr>
            <w:tcW w:w="4621" w:type="dxa"/>
          </w:tcPr>
          <w:p w14:paraId="645E7B6B" w14:textId="77777777" w:rsidR="00807634" w:rsidRPr="00415669" w:rsidRDefault="00807634" w:rsidP="00AE02DD">
            <w:pPr>
              <w:tabs>
                <w:tab w:val="left" w:pos="2715"/>
              </w:tabs>
            </w:pPr>
          </w:p>
        </w:tc>
        <w:tc>
          <w:tcPr>
            <w:tcW w:w="4877" w:type="dxa"/>
          </w:tcPr>
          <w:p w14:paraId="17B19BD4" w14:textId="77777777" w:rsidR="00807634" w:rsidRPr="00415669" w:rsidRDefault="00807634" w:rsidP="00AE02DD">
            <w:pPr>
              <w:pStyle w:val="NoSpacing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415669">
              <w:rPr>
                <w:rFonts w:ascii="Arial" w:hAnsi="Arial" w:cs="Arial"/>
                <w:i/>
                <w:sz w:val="19"/>
                <w:szCs w:val="19"/>
              </w:rPr>
              <w:t>West Midlands</w:t>
            </w:r>
          </w:p>
        </w:tc>
      </w:tr>
      <w:tr w:rsidR="00807634" w:rsidRPr="00415669" w14:paraId="0A7E112D" w14:textId="77777777" w:rsidTr="00AE02DD">
        <w:tc>
          <w:tcPr>
            <w:tcW w:w="4621" w:type="dxa"/>
          </w:tcPr>
          <w:p w14:paraId="74BF2A02" w14:textId="77777777" w:rsidR="00807634" w:rsidRPr="003E46F1" w:rsidRDefault="00807634" w:rsidP="00AE02DD">
            <w:pPr>
              <w:rPr>
                <w:sz w:val="18"/>
                <w:szCs w:val="18"/>
              </w:rPr>
            </w:pPr>
            <w:r w:rsidRPr="00D476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Dr </w:t>
            </w:r>
            <w:proofErr w:type="spellStart"/>
            <w:r w:rsidRPr="00D476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vtar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Singh </w:t>
            </w:r>
            <w:r w:rsidRPr="00D476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URI</w:t>
            </w:r>
          </w:p>
        </w:tc>
        <w:tc>
          <w:tcPr>
            <w:tcW w:w="4877" w:type="dxa"/>
          </w:tcPr>
          <w:p w14:paraId="64BB8F87" w14:textId="77777777" w:rsidR="00807634" w:rsidRPr="00415669" w:rsidRDefault="00807634" w:rsidP="00AE02DD">
            <w:pPr>
              <w:pStyle w:val="NoSpacing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415669">
              <w:rPr>
                <w:rFonts w:ascii="Arial" w:hAnsi="Arial" w:cs="Arial"/>
                <w:i/>
                <w:sz w:val="19"/>
                <w:szCs w:val="19"/>
              </w:rPr>
              <w:t>WS2 8QH</w:t>
            </w:r>
          </w:p>
        </w:tc>
      </w:tr>
      <w:tr w:rsidR="00807634" w:rsidRPr="00415669" w14:paraId="3108CC29" w14:textId="77777777" w:rsidTr="00AE02DD">
        <w:tc>
          <w:tcPr>
            <w:tcW w:w="4621" w:type="dxa"/>
          </w:tcPr>
          <w:p w14:paraId="2165AABD" w14:textId="77777777" w:rsidR="00807634" w:rsidRPr="00D476D2" w:rsidRDefault="00807634" w:rsidP="00AE02D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E46F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Dr Anuradha MUNIYAPPA</w:t>
            </w:r>
          </w:p>
        </w:tc>
        <w:tc>
          <w:tcPr>
            <w:tcW w:w="4877" w:type="dxa"/>
          </w:tcPr>
          <w:p w14:paraId="5453E1C3" w14:textId="77777777" w:rsidR="00807634" w:rsidRPr="00415669" w:rsidRDefault="00807634" w:rsidP="00AE02DD">
            <w:pPr>
              <w:pStyle w:val="NoSpacing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415669">
              <w:rPr>
                <w:rFonts w:ascii="Arial" w:hAnsi="Arial" w:cs="Arial"/>
                <w:i/>
                <w:sz w:val="19"/>
                <w:szCs w:val="19"/>
              </w:rPr>
              <w:t>Tel: (01922) 614896</w:t>
            </w:r>
          </w:p>
        </w:tc>
      </w:tr>
      <w:tr w:rsidR="00807634" w:rsidRPr="00415669" w14:paraId="67008077" w14:textId="77777777" w:rsidTr="00AE02DD">
        <w:tc>
          <w:tcPr>
            <w:tcW w:w="4621" w:type="dxa"/>
          </w:tcPr>
          <w:p w14:paraId="398CFDF6" w14:textId="77777777" w:rsidR="00807634" w:rsidRPr="003E46F1" w:rsidRDefault="00807634" w:rsidP="00AE02D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Dr Rebecca SURI</w:t>
            </w:r>
          </w:p>
        </w:tc>
        <w:tc>
          <w:tcPr>
            <w:tcW w:w="4877" w:type="dxa"/>
          </w:tcPr>
          <w:p w14:paraId="70F7A1A1" w14:textId="77777777" w:rsidR="00807634" w:rsidRPr="00415669" w:rsidRDefault="00807634" w:rsidP="00AE02DD">
            <w:pPr>
              <w:pStyle w:val="NoSpacing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415669">
              <w:rPr>
                <w:rFonts w:ascii="Arial" w:hAnsi="Arial" w:cs="Arial"/>
                <w:i/>
                <w:sz w:val="19"/>
                <w:szCs w:val="19"/>
              </w:rPr>
              <w:t>Fax: (01922) 621876</w:t>
            </w:r>
          </w:p>
        </w:tc>
      </w:tr>
      <w:tr w:rsidR="00807634" w14:paraId="4688985C" w14:textId="77777777" w:rsidTr="00AE02DD">
        <w:tc>
          <w:tcPr>
            <w:tcW w:w="9498" w:type="dxa"/>
            <w:gridSpan w:val="2"/>
          </w:tcPr>
          <w:p w14:paraId="194D537D" w14:textId="77777777" w:rsidR="00807634" w:rsidRPr="001B55FE" w:rsidRDefault="00672995" w:rsidP="00AE02DD">
            <w:pPr>
              <w:jc w:val="right"/>
              <w:rPr>
                <w:rFonts w:ascii="Arial" w:eastAsiaTheme="minorEastAsia" w:hAnsi="Arial" w:cs="Arial"/>
                <w:b/>
                <w:noProof/>
                <w:color w:val="1F497D"/>
                <w:sz w:val="20"/>
                <w:szCs w:val="20"/>
                <w:lang w:eastAsia="en-GB"/>
              </w:rPr>
            </w:pPr>
            <w:hyperlink r:id="rId6" w:history="1">
              <w:r w:rsidR="00807634" w:rsidRPr="001B55FE">
                <w:rPr>
                  <w:rStyle w:val="Hyperlink"/>
                  <w:rFonts w:ascii="Arial" w:eastAsiaTheme="minorEastAsia" w:hAnsi="Arial" w:cs="Arial"/>
                  <w:b/>
                  <w:noProof/>
                  <w:sz w:val="20"/>
                  <w:szCs w:val="20"/>
                  <w:lang w:eastAsia="en-GB"/>
                </w:rPr>
                <w:t>b</w:t>
              </w:r>
            </w:hyperlink>
            <w:r w:rsidR="00807634">
              <w:rPr>
                <w:rStyle w:val="Hyperlink"/>
                <w:rFonts w:ascii="Arial" w:eastAsiaTheme="minorEastAsia" w:hAnsi="Arial" w:cs="Arial"/>
                <w:b/>
                <w:noProof/>
                <w:sz w:val="20"/>
                <w:szCs w:val="20"/>
                <w:lang w:eastAsia="en-GB"/>
              </w:rPr>
              <w:t>irchills.admin@nhs.net</w:t>
            </w:r>
            <w:r w:rsidR="00807634">
              <w:rPr>
                <w:rFonts w:ascii="Arial" w:eastAsiaTheme="minorEastAsia" w:hAnsi="Arial" w:cs="Arial"/>
                <w:b/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807634" w:rsidRPr="003E46F1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n-GB"/>
              </w:rPr>
              <w:t>/</w:t>
            </w:r>
            <w:r w:rsidR="00807634">
              <w:rPr>
                <w:rFonts w:ascii="Arial" w:eastAsiaTheme="minorEastAsia" w:hAnsi="Arial" w:cs="Arial"/>
                <w:b/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hyperlink r:id="rId7" w:history="1">
              <w:r w:rsidR="00807634" w:rsidRPr="001B55FE">
                <w:rPr>
                  <w:rStyle w:val="Hyperlink"/>
                  <w:rFonts w:ascii="Arial" w:eastAsiaTheme="minorEastAsia" w:hAnsi="Arial" w:cs="Arial"/>
                  <w:b/>
                  <w:noProof/>
                  <w:sz w:val="20"/>
                  <w:szCs w:val="20"/>
                  <w:lang w:eastAsia="en-GB"/>
                </w:rPr>
                <w:t>www.birchillshc.co.uk</w:t>
              </w:r>
            </w:hyperlink>
          </w:p>
        </w:tc>
      </w:tr>
    </w:tbl>
    <w:p w14:paraId="0149D2E0" w14:textId="77777777" w:rsidR="004C2D57" w:rsidRDefault="004C2D57" w:rsidP="004C2D57">
      <w:pPr>
        <w:spacing w:after="0"/>
        <w:ind w:left="-142"/>
        <w:jc w:val="center"/>
        <w:rPr>
          <w:rFonts w:ascii="Helvetica Neue" w:hAnsi="Helvetica Neue"/>
          <w:b/>
          <w:sz w:val="36"/>
          <w:szCs w:val="36"/>
          <w:u w:val="single"/>
        </w:rPr>
      </w:pPr>
    </w:p>
    <w:p w14:paraId="082B7980" w14:textId="77777777" w:rsidR="004C2D57" w:rsidRDefault="004C2D57" w:rsidP="004C2D57">
      <w:pPr>
        <w:spacing w:after="0"/>
        <w:ind w:left="-142"/>
        <w:jc w:val="center"/>
        <w:rPr>
          <w:rFonts w:ascii="Helvetica Neue" w:hAnsi="Helvetica Neue"/>
          <w:b/>
          <w:sz w:val="36"/>
          <w:szCs w:val="36"/>
          <w:u w:val="single"/>
        </w:rPr>
      </w:pPr>
      <w:r w:rsidRPr="00DE60CE">
        <w:rPr>
          <w:rFonts w:ascii="Helvetica Neue" w:hAnsi="Helvetica Neue"/>
          <w:b/>
          <w:sz w:val="36"/>
          <w:szCs w:val="36"/>
          <w:u w:val="single"/>
        </w:rPr>
        <w:t>CHA</w:t>
      </w:r>
      <w:r>
        <w:rPr>
          <w:rFonts w:ascii="Helvetica Neue" w:hAnsi="Helvetica Neue"/>
          <w:b/>
          <w:sz w:val="36"/>
          <w:szCs w:val="36"/>
          <w:u w:val="single"/>
        </w:rPr>
        <w:t xml:space="preserve">RGES FOR COMMON NON-NHS WORK </w:t>
      </w:r>
    </w:p>
    <w:p w14:paraId="06E0D7BB" w14:textId="77777777" w:rsidR="004C2D57" w:rsidRDefault="004C2D57" w:rsidP="004C2D57">
      <w:pPr>
        <w:spacing w:after="0"/>
        <w:ind w:left="-142"/>
        <w:jc w:val="center"/>
        <w:rPr>
          <w:rFonts w:ascii="Helvetica Neue" w:hAnsi="Helvetica Neue"/>
          <w:b/>
          <w:sz w:val="36"/>
          <w:szCs w:val="36"/>
          <w:u w:val="single"/>
        </w:rPr>
      </w:pPr>
    </w:p>
    <w:p w14:paraId="7AC0D0B2" w14:textId="77777777" w:rsidR="00807634" w:rsidRDefault="00807634" w:rsidP="004C2D57">
      <w:pPr>
        <w:spacing w:after="0"/>
        <w:ind w:left="-142"/>
        <w:jc w:val="center"/>
        <w:rPr>
          <w:rFonts w:ascii="Helvetica Neue" w:hAnsi="Helvetica Neue"/>
          <w:b/>
          <w:sz w:val="36"/>
          <w:szCs w:val="36"/>
          <w:u w:val="single"/>
        </w:rPr>
      </w:pPr>
    </w:p>
    <w:p w14:paraId="52134838" w14:textId="77777777" w:rsidR="004C2D57" w:rsidRPr="00F5709F" w:rsidRDefault="004C2D57" w:rsidP="004C2D57">
      <w:pPr>
        <w:spacing w:after="0"/>
        <w:ind w:left="-142"/>
        <w:jc w:val="center"/>
        <w:rPr>
          <w:rFonts w:ascii="Helvetica Neue" w:hAnsi="Helvetica Neue"/>
        </w:rPr>
      </w:pPr>
      <w:r w:rsidRPr="00F5709F">
        <w:rPr>
          <w:rFonts w:ascii="Arial" w:hAnsi="Arial" w:cs="Arial"/>
        </w:rPr>
        <w:t xml:space="preserve">Non NHS Fee </w:t>
      </w:r>
      <w:proofErr w:type="gramStart"/>
      <w:r w:rsidRPr="00F5709F">
        <w:rPr>
          <w:rFonts w:ascii="Arial" w:hAnsi="Arial" w:cs="Arial"/>
        </w:rPr>
        <w:t>must be paid</w:t>
      </w:r>
      <w:proofErr w:type="gramEnd"/>
      <w:r w:rsidRPr="00F5709F">
        <w:rPr>
          <w:rFonts w:ascii="Arial" w:hAnsi="Arial" w:cs="Arial"/>
        </w:rPr>
        <w:t xml:space="preserve"> for when appointment is booked or form handed in (</w:t>
      </w:r>
      <w:r w:rsidRPr="00F5709F">
        <w:rPr>
          <w:rFonts w:ascii="Arial" w:hAnsi="Arial" w:cs="Arial"/>
          <w:u w:val="single"/>
        </w:rPr>
        <w:t>Non-refundable</w:t>
      </w:r>
      <w:r w:rsidRPr="00F5709F">
        <w:rPr>
          <w:rFonts w:ascii="Arial" w:hAnsi="Arial" w:cs="Arial"/>
        </w:rPr>
        <w:t>)</w:t>
      </w:r>
    </w:p>
    <w:p w14:paraId="48C65ED7" w14:textId="77777777" w:rsidR="004C2D57" w:rsidRDefault="004C2D57" w:rsidP="004C2D57">
      <w:pPr>
        <w:tabs>
          <w:tab w:val="left" w:pos="1387"/>
        </w:tabs>
        <w:spacing w:after="0"/>
        <w:jc w:val="center"/>
        <w:rPr>
          <w:rFonts w:ascii="Arial" w:hAnsi="Arial" w:cs="Arial"/>
        </w:rPr>
      </w:pPr>
    </w:p>
    <w:p w14:paraId="7D31376B" w14:textId="77777777" w:rsidR="004C2D57" w:rsidRDefault="004C2D57" w:rsidP="004C2D57">
      <w:pPr>
        <w:tabs>
          <w:tab w:val="left" w:pos="1387"/>
        </w:tabs>
        <w:spacing w:after="0"/>
        <w:jc w:val="center"/>
        <w:rPr>
          <w:rFonts w:ascii="Arial" w:hAnsi="Arial" w:cs="Arial"/>
        </w:rPr>
      </w:pPr>
    </w:p>
    <w:p w14:paraId="6427F17D" w14:textId="77777777" w:rsidR="004C2D57" w:rsidRPr="00F5709F" w:rsidRDefault="004C2D57" w:rsidP="004C2D57">
      <w:pPr>
        <w:tabs>
          <w:tab w:val="left" w:pos="1387"/>
        </w:tabs>
        <w:spacing w:after="0"/>
        <w:jc w:val="center"/>
        <w:rPr>
          <w:rFonts w:ascii="Arial" w:hAnsi="Arial" w:cs="Arial"/>
        </w:rPr>
      </w:pPr>
    </w:p>
    <w:p w14:paraId="6B683EB8" w14:textId="77777777" w:rsidR="004C2D57" w:rsidRPr="00F5709F" w:rsidRDefault="004C2D57" w:rsidP="004C2D57">
      <w:pPr>
        <w:tabs>
          <w:tab w:val="left" w:pos="1387"/>
        </w:tabs>
        <w:spacing w:after="0"/>
        <w:jc w:val="center"/>
        <w:rPr>
          <w:rFonts w:ascii="Arial" w:hAnsi="Arial" w:cs="Arial"/>
        </w:rPr>
      </w:pPr>
      <w:r w:rsidRPr="00F5709F">
        <w:rPr>
          <w:rFonts w:ascii="Arial" w:hAnsi="Arial" w:cs="Arial"/>
        </w:rPr>
        <w:t xml:space="preserve">The charges </w:t>
      </w:r>
      <w:proofErr w:type="gramStart"/>
      <w:r w:rsidRPr="00F5709F">
        <w:rPr>
          <w:rFonts w:ascii="Arial" w:hAnsi="Arial" w:cs="Arial"/>
        </w:rPr>
        <w:t>are based</w:t>
      </w:r>
      <w:proofErr w:type="gramEnd"/>
      <w:r w:rsidRPr="00F5709F">
        <w:rPr>
          <w:rFonts w:ascii="Arial" w:hAnsi="Arial" w:cs="Arial"/>
        </w:rPr>
        <w:t xml:space="preserve"> on BMA recommended guidance.</w:t>
      </w:r>
    </w:p>
    <w:p w14:paraId="193B11C8" w14:textId="6B8CCE2C" w:rsidR="004C2D57" w:rsidRDefault="004C2D57" w:rsidP="004C2D57">
      <w:pPr>
        <w:tabs>
          <w:tab w:val="left" w:pos="1387"/>
        </w:tabs>
        <w:spacing w:after="0"/>
        <w:jc w:val="center"/>
        <w:rPr>
          <w:rFonts w:ascii="Arial" w:hAnsi="Arial" w:cs="Arial"/>
        </w:rPr>
      </w:pPr>
      <w:r w:rsidRPr="00F5709F">
        <w:rPr>
          <w:rFonts w:ascii="Arial" w:hAnsi="Arial" w:cs="Arial"/>
        </w:rPr>
        <w:t xml:space="preserve">It will take at least </w:t>
      </w:r>
      <w:r w:rsidR="00672995">
        <w:rPr>
          <w:rFonts w:ascii="Arial" w:hAnsi="Arial" w:cs="Arial"/>
        </w:rPr>
        <w:t xml:space="preserve">10-14 working </w:t>
      </w:r>
      <w:bookmarkStart w:id="0" w:name="_GoBack"/>
      <w:bookmarkEnd w:id="0"/>
      <w:r w:rsidRPr="00F5709F">
        <w:rPr>
          <w:rFonts w:ascii="Arial" w:hAnsi="Arial" w:cs="Arial"/>
        </w:rPr>
        <w:t>days to process most requests</w:t>
      </w:r>
    </w:p>
    <w:p w14:paraId="0A25DFBB" w14:textId="77777777" w:rsidR="004C2D57" w:rsidRDefault="004C2D57" w:rsidP="004C2D57">
      <w:pPr>
        <w:tabs>
          <w:tab w:val="left" w:pos="1387"/>
        </w:tabs>
        <w:spacing w:after="0"/>
        <w:jc w:val="center"/>
        <w:rPr>
          <w:rFonts w:ascii="Arial" w:hAnsi="Arial" w:cs="Arial"/>
        </w:rPr>
      </w:pPr>
    </w:p>
    <w:p w14:paraId="6A04B3A4" w14:textId="77777777" w:rsidR="004C2D57" w:rsidRDefault="004C2D57" w:rsidP="004C2D57">
      <w:pPr>
        <w:tabs>
          <w:tab w:val="left" w:pos="1387"/>
        </w:tabs>
        <w:spacing w:after="0"/>
        <w:jc w:val="center"/>
        <w:rPr>
          <w:rFonts w:ascii="Arial" w:hAnsi="Arial" w:cs="Arial"/>
        </w:rPr>
      </w:pPr>
    </w:p>
    <w:p w14:paraId="516C88F2" w14:textId="77777777" w:rsidR="004C2D57" w:rsidRPr="00F5709F" w:rsidRDefault="004C2D57" w:rsidP="004C2D57">
      <w:pPr>
        <w:tabs>
          <w:tab w:val="left" w:pos="1387"/>
        </w:tabs>
        <w:spacing w:after="0"/>
        <w:jc w:val="center"/>
        <w:rPr>
          <w:rFonts w:ascii="Arial" w:hAnsi="Arial" w:cs="Arial"/>
        </w:rPr>
      </w:pPr>
    </w:p>
    <w:p w14:paraId="4BCE9B1B" w14:textId="77777777" w:rsidR="004C2D57" w:rsidRPr="00F5709F" w:rsidRDefault="004C2D57" w:rsidP="004C2D57">
      <w:pPr>
        <w:tabs>
          <w:tab w:val="left" w:pos="1387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7478"/>
        <w:gridCol w:w="1764"/>
      </w:tblGrid>
      <w:tr w:rsidR="004C2D57" w:rsidRPr="00F5709F" w14:paraId="1FBCEA29" w14:textId="77777777" w:rsidTr="00B17F01">
        <w:tc>
          <w:tcPr>
            <w:tcW w:w="7895" w:type="dxa"/>
            <w:tcBorders>
              <w:top w:val="single" w:sz="8" w:space="0" w:color="000000"/>
              <w:bottom w:val="single" w:sz="8" w:space="0" w:color="000000"/>
            </w:tcBorders>
          </w:tcPr>
          <w:p w14:paraId="502149ED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rPr>
                <w:rFonts w:ascii="Arial" w:hAnsi="Arial" w:cs="Arial"/>
                <w:bCs/>
                <w:color w:val="000000"/>
              </w:rPr>
            </w:pPr>
            <w:r w:rsidRPr="00F5709F">
              <w:rPr>
                <w:rFonts w:ascii="Arial" w:hAnsi="Arial" w:cs="Arial"/>
                <w:bCs/>
                <w:color w:val="000000"/>
              </w:rPr>
              <w:t>Copy of computerised records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8" w:space="0" w:color="000000"/>
            </w:tcBorders>
          </w:tcPr>
          <w:p w14:paraId="281DF140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rPr>
                <w:rFonts w:ascii="Arial" w:hAnsi="Arial" w:cs="Arial"/>
                <w:bCs/>
                <w:color w:val="000000"/>
              </w:rPr>
            </w:pPr>
            <w:r w:rsidRPr="00F5709F">
              <w:rPr>
                <w:rFonts w:ascii="Arial" w:hAnsi="Arial" w:cs="Arial"/>
                <w:bCs/>
                <w:color w:val="000000"/>
              </w:rPr>
              <w:t>£10.00</w:t>
            </w:r>
          </w:p>
        </w:tc>
      </w:tr>
      <w:tr w:rsidR="004C2D57" w:rsidRPr="00F5709F" w14:paraId="2F09D41D" w14:textId="77777777" w:rsidTr="00B17F01">
        <w:tc>
          <w:tcPr>
            <w:tcW w:w="7895" w:type="dxa"/>
            <w:shd w:val="clear" w:color="auto" w:fill="C0C0C0"/>
          </w:tcPr>
          <w:p w14:paraId="2D6FEC6E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rPr>
                <w:rFonts w:ascii="Arial" w:hAnsi="Arial" w:cs="Arial"/>
                <w:bCs/>
                <w:color w:val="000000"/>
              </w:rPr>
            </w:pPr>
            <w:r w:rsidRPr="00F5709F">
              <w:rPr>
                <w:rFonts w:ascii="Arial" w:hAnsi="Arial" w:cs="Arial"/>
                <w:bCs/>
                <w:color w:val="000000"/>
              </w:rPr>
              <w:t>Copies of health records held in part on computer and in part manually</w:t>
            </w:r>
          </w:p>
        </w:tc>
        <w:tc>
          <w:tcPr>
            <w:tcW w:w="1818" w:type="dxa"/>
            <w:tcBorders>
              <w:left w:val="nil"/>
              <w:right w:val="nil"/>
            </w:tcBorders>
            <w:shd w:val="clear" w:color="auto" w:fill="C0C0C0"/>
          </w:tcPr>
          <w:p w14:paraId="39CE0104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rPr>
                <w:rFonts w:ascii="Arial" w:hAnsi="Arial" w:cs="Arial"/>
                <w:color w:val="000000"/>
              </w:rPr>
            </w:pPr>
            <w:r w:rsidRPr="00F5709F">
              <w:rPr>
                <w:rFonts w:ascii="Arial" w:hAnsi="Arial" w:cs="Arial"/>
                <w:color w:val="000000"/>
              </w:rPr>
              <w:t>Up to £50</w:t>
            </w:r>
          </w:p>
        </w:tc>
      </w:tr>
      <w:tr w:rsidR="004C2D57" w:rsidRPr="00F5709F" w14:paraId="461DDF68" w14:textId="77777777" w:rsidTr="00B17F01">
        <w:tc>
          <w:tcPr>
            <w:tcW w:w="7895" w:type="dxa"/>
          </w:tcPr>
          <w:p w14:paraId="271B3853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rPr>
                <w:rFonts w:ascii="Arial" w:hAnsi="Arial" w:cs="Arial"/>
                <w:bCs/>
                <w:color w:val="000000"/>
              </w:rPr>
            </w:pPr>
            <w:r w:rsidRPr="00F5709F">
              <w:rPr>
                <w:rFonts w:ascii="Arial" w:hAnsi="Arial" w:cs="Arial"/>
                <w:bCs/>
                <w:color w:val="000000"/>
              </w:rPr>
              <w:t>Freedom from infection certificate</w:t>
            </w:r>
          </w:p>
        </w:tc>
        <w:tc>
          <w:tcPr>
            <w:tcW w:w="1818" w:type="dxa"/>
          </w:tcPr>
          <w:p w14:paraId="5A4C8F2F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rPr>
                <w:rFonts w:ascii="Arial" w:hAnsi="Arial" w:cs="Arial"/>
                <w:color w:val="000000"/>
              </w:rPr>
            </w:pPr>
            <w:r w:rsidRPr="00F5709F">
              <w:rPr>
                <w:rFonts w:ascii="Arial" w:hAnsi="Arial" w:cs="Arial"/>
                <w:color w:val="000000"/>
              </w:rPr>
              <w:t>£29.50 (</w:t>
            </w:r>
            <w:proofErr w:type="spellStart"/>
            <w:r w:rsidRPr="00F5709F">
              <w:rPr>
                <w:rFonts w:ascii="Arial" w:hAnsi="Arial" w:cs="Arial"/>
                <w:color w:val="000000"/>
              </w:rPr>
              <w:t>bma</w:t>
            </w:r>
            <w:proofErr w:type="spellEnd"/>
            <w:r w:rsidRPr="00F5709F">
              <w:rPr>
                <w:rFonts w:ascii="Arial" w:hAnsi="Arial" w:cs="Arial"/>
                <w:color w:val="000000"/>
              </w:rPr>
              <w:t>)</w:t>
            </w:r>
          </w:p>
        </w:tc>
      </w:tr>
      <w:tr w:rsidR="004C2D57" w:rsidRPr="00F5709F" w14:paraId="3D1E9773" w14:textId="77777777" w:rsidTr="00B17F01">
        <w:tc>
          <w:tcPr>
            <w:tcW w:w="7895" w:type="dxa"/>
            <w:shd w:val="clear" w:color="auto" w:fill="C0C0C0"/>
          </w:tcPr>
          <w:p w14:paraId="031070C0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rPr>
                <w:rFonts w:ascii="Arial" w:hAnsi="Arial" w:cs="Arial"/>
                <w:bCs/>
                <w:color w:val="000000"/>
              </w:rPr>
            </w:pPr>
            <w:r w:rsidRPr="00F5709F">
              <w:rPr>
                <w:rFonts w:ascii="Arial" w:hAnsi="Arial" w:cs="Arial"/>
                <w:bCs/>
                <w:color w:val="000000"/>
              </w:rPr>
              <w:t>Passport Form/ photograph</w:t>
            </w:r>
          </w:p>
        </w:tc>
        <w:tc>
          <w:tcPr>
            <w:tcW w:w="1818" w:type="dxa"/>
            <w:tcBorders>
              <w:left w:val="nil"/>
              <w:right w:val="nil"/>
            </w:tcBorders>
            <w:shd w:val="clear" w:color="auto" w:fill="C0C0C0"/>
          </w:tcPr>
          <w:p w14:paraId="28C232AB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rPr>
                <w:rFonts w:ascii="Arial" w:hAnsi="Arial" w:cs="Arial"/>
                <w:color w:val="000000"/>
              </w:rPr>
            </w:pPr>
            <w:r w:rsidRPr="00F5709F">
              <w:rPr>
                <w:rFonts w:ascii="Arial" w:hAnsi="Arial" w:cs="Arial"/>
                <w:color w:val="000000"/>
              </w:rPr>
              <w:t>£20.00</w:t>
            </w:r>
          </w:p>
        </w:tc>
      </w:tr>
      <w:tr w:rsidR="004C2D57" w:rsidRPr="00F5709F" w14:paraId="3B4949FA" w14:textId="77777777" w:rsidTr="00B17F01">
        <w:tc>
          <w:tcPr>
            <w:tcW w:w="7895" w:type="dxa"/>
          </w:tcPr>
          <w:p w14:paraId="59A4F2A3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rPr>
                <w:rFonts w:ascii="Arial" w:hAnsi="Arial" w:cs="Arial"/>
                <w:bCs/>
                <w:color w:val="000000"/>
              </w:rPr>
            </w:pPr>
            <w:r w:rsidRPr="00F5709F">
              <w:rPr>
                <w:rFonts w:ascii="Arial" w:hAnsi="Arial" w:cs="Arial"/>
                <w:bCs/>
                <w:color w:val="000000"/>
              </w:rPr>
              <w:t>Accident note or Private sick note</w:t>
            </w:r>
          </w:p>
        </w:tc>
        <w:tc>
          <w:tcPr>
            <w:tcW w:w="1818" w:type="dxa"/>
          </w:tcPr>
          <w:p w14:paraId="27FD4B95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rPr>
                <w:rFonts w:ascii="Arial" w:hAnsi="Arial" w:cs="Arial"/>
                <w:color w:val="000000"/>
              </w:rPr>
            </w:pPr>
            <w:r w:rsidRPr="00F5709F">
              <w:rPr>
                <w:rFonts w:ascii="Arial" w:hAnsi="Arial" w:cs="Arial"/>
                <w:color w:val="000000"/>
              </w:rPr>
              <w:t>£30.00</w:t>
            </w:r>
          </w:p>
        </w:tc>
      </w:tr>
      <w:tr w:rsidR="004C2D57" w:rsidRPr="00F5709F" w14:paraId="47EFCDC0" w14:textId="77777777" w:rsidTr="00B17F01">
        <w:tc>
          <w:tcPr>
            <w:tcW w:w="7895" w:type="dxa"/>
            <w:shd w:val="clear" w:color="auto" w:fill="C0C0C0"/>
          </w:tcPr>
          <w:p w14:paraId="05A7D42A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rPr>
                <w:rFonts w:ascii="Arial" w:hAnsi="Arial" w:cs="Arial"/>
                <w:bCs/>
                <w:color w:val="000000"/>
              </w:rPr>
            </w:pPr>
            <w:r w:rsidRPr="00F5709F">
              <w:rPr>
                <w:rFonts w:ascii="Arial" w:hAnsi="Arial" w:cs="Arial"/>
                <w:bCs/>
                <w:color w:val="000000"/>
              </w:rPr>
              <w:t>GP factual report for disability living allowance and attendance allowance</w:t>
            </w:r>
          </w:p>
        </w:tc>
        <w:tc>
          <w:tcPr>
            <w:tcW w:w="1818" w:type="dxa"/>
            <w:tcBorders>
              <w:left w:val="nil"/>
              <w:right w:val="nil"/>
            </w:tcBorders>
            <w:shd w:val="clear" w:color="auto" w:fill="C0C0C0"/>
          </w:tcPr>
          <w:p w14:paraId="128308A8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rPr>
                <w:rFonts w:ascii="Arial" w:hAnsi="Arial" w:cs="Arial"/>
                <w:color w:val="000000"/>
              </w:rPr>
            </w:pPr>
            <w:r w:rsidRPr="00F5709F">
              <w:rPr>
                <w:rFonts w:ascii="Arial" w:hAnsi="Arial" w:cs="Arial"/>
                <w:color w:val="000000"/>
              </w:rPr>
              <w:t>£33.50</w:t>
            </w:r>
          </w:p>
        </w:tc>
      </w:tr>
      <w:tr w:rsidR="004C2D57" w:rsidRPr="00F5709F" w14:paraId="23EA58CF" w14:textId="77777777" w:rsidTr="00B17F01">
        <w:tc>
          <w:tcPr>
            <w:tcW w:w="7895" w:type="dxa"/>
            <w:tcBorders>
              <w:bottom w:val="single" w:sz="8" w:space="0" w:color="000000"/>
            </w:tcBorders>
          </w:tcPr>
          <w:p w14:paraId="55B52BD8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rPr>
                <w:rFonts w:ascii="Arial" w:hAnsi="Arial" w:cs="Arial"/>
                <w:bCs/>
                <w:color w:val="000000"/>
              </w:rPr>
            </w:pPr>
            <w:r w:rsidRPr="00F5709F">
              <w:rPr>
                <w:rFonts w:ascii="Arial" w:hAnsi="Arial" w:cs="Arial"/>
                <w:bCs/>
                <w:color w:val="000000"/>
              </w:rPr>
              <w:t>GP report for insurance applicants (written or typed</w:t>
            </w:r>
          </w:p>
          <w:p w14:paraId="225FE94B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rPr>
                <w:rFonts w:ascii="Arial" w:hAnsi="Arial" w:cs="Arial"/>
                <w:bCs/>
                <w:color w:val="000000"/>
              </w:rPr>
            </w:pPr>
            <w:r w:rsidRPr="00F5709F">
              <w:rPr>
                <w:rFonts w:ascii="Arial" w:hAnsi="Arial" w:cs="Arial"/>
                <w:bCs/>
                <w:color w:val="000000"/>
              </w:rPr>
              <w:t>GP supplementary report</w:t>
            </w:r>
          </w:p>
        </w:tc>
        <w:tc>
          <w:tcPr>
            <w:tcW w:w="1818" w:type="dxa"/>
            <w:tcBorders>
              <w:bottom w:val="single" w:sz="8" w:space="0" w:color="000000"/>
            </w:tcBorders>
          </w:tcPr>
          <w:p w14:paraId="5485A455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rPr>
                <w:rFonts w:ascii="Arial" w:hAnsi="Arial" w:cs="Arial"/>
                <w:color w:val="000000"/>
              </w:rPr>
            </w:pPr>
            <w:r w:rsidRPr="00F5709F">
              <w:rPr>
                <w:rFonts w:ascii="Arial" w:hAnsi="Arial" w:cs="Arial"/>
                <w:color w:val="000000"/>
              </w:rPr>
              <w:t>£104.00</w:t>
            </w:r>
          </w:p>
          <w:p w14:paraId="25FE32AA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rPr>
                <w:rFonts w:ascii="Arial" w:hAnsi="Arial" w:cs="Arial"/>
                <w:color w:val="000000"/>
              </w:rPr>
            </w:pPr>
            <w:r w:rsidRPr="00F5709F">
              <w:rPr>
                <w:rFonts w:ascii="Arial" w:hAnsi="Arial" w:cs="Arial"/>
                <w:color w:val="000000"/>
              </w:rPr>
              <w:t>£27.00</w:t>
            </w:r>
          </w:p>
        </w:tc>
      </w:tr>
    </w:tbl>
    <w:p w14:paraId="705DC7C0" w14:textId="77777777" w:rsidR="004C2D57" w:rsidRPr="00122E15" w:rsidRDefault="004C2D57" w:rsidP="004C2D57">
      <w:pPr>
        <w:tabs>
          <w:tab w:val="left" w:pos="1387"/>
        </w:tabs>
        <w:spacing w:after="0"/>
        <w:rPr>
          <w:rFonts w:ascii="Arial" w:hAnsi="Arial" w:cs="Arial"/>
          <w:b/>
          <w:u w:val="single"/>
        </w:rPr>
      </w:pPr>
    </w:p>
    <w:tbl>
      <w:tblPr>
        <w:tblW w:w="9322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7479"/>
        <w:gridCol w:w="1843"/>
      </w:tblGrid>
      <w:tr w:rsidR="004C2D57" w:rsidRPr="00122E15" w14:paraId="6C76152C" w14:textId="77777777" w:rsidTr="004C2D57">
        <w:tc>
          <w:tcPr>
            <w:tcW w:w="93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8C506B0" w14:textId="77777777" w:rsidR="004C2D57" w:rsidRDefault="004C2D57" w:rsidP="00B17F01">
            <w:pPr>
              <w:spacing w:after="0"/>
              <w:jc w:val="center"/>
              <w:rPr>
                <w:rFonts w:ascii="Helvetica Neue" w:hAnsi="Helvetica Neue"/>
                <w:b/>
                <w:sz w:val="32"/>
                <w:szCs w:val="32"/>
                <w:u w:val="single"/>
              </w:rPr>
            </w:pPr>
            <w:r>
              <w:rPr>
                <w:rFonts w:ascii="Helvetica Neue" w:hAnsi="Helvetica Neue"/>
                <w:b/>
                <w:sz w:val="32"/>
                <w:szCs w:val="32"/>
                <w:u w:val="single"/>
              </w:rPr>
              <w:t>Medical Examination and Certificates</w:t>
            </w:r>
          </w:p>
          <w:p w14:paraId="199E642F" w14:textId="77777777" w:rsidR="004C2D57" w:rsidRPr="00F5709F" w:rsidRDefault="004C2D57" w:rsidP="00B17F0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F5709F">
              <w:rPr>
                <w:rFonts w:ascii="Arial" w:hAnsi="Arial" w:cs="Arial"/>
                <w:bCs/>
                <w:color w:val="000000"/>
              </w:rPr>
              <w:t>Driving licensing and the DVLA</w:t>
            </w:r>
          </w:p>
        </w:tc>
      </w:tr>
      <w:tr w:rsidR="004C2D57" w:rsidRPr="00122E15" w14:paraId="0CA29753" w14:textId="77777777" w:rsidTr="004C2D57">
        <w:tc>
          <w:tcPr>
            <w:tcW w:w="7479" w:type="dxa"/>
            <w:shd w:val="clear" w:color="auto" w:fill="C0C0C0"/>
          </w:tcPr>
          <w:p w14:paraId="0917185F" w14:textId="77777777" w:rsidR="004C2D57" w:rsidRPr="00F5709F" w:rsidRDefault="004C2D57" w:rsidP="00B17F01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F5709F">
              <w:rPr>
                <w:rFonts w:ascii="Arial" w:hAnsi="Arial" w:cs="Arial"/>
                <w:bCs/>
                <w:color w:val="000000"/>
              </w:rPr>
              <w:t>Full Driving Medical Examination (taxi, HGV/LGV)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C0C0C0"/>
          </w:tcPr>
          <w:p w14:paraId="560EB0D4" w14:textId="77777777" w:rsidR="004C2D57" w:rsidRPr="00F5709F" w:rsidRDefault="004C2D57" w:rsidP="00B17F01">
            <w:pPr>
              <w:spacing w:after="0"/>
              <w:rPr>
                <w:rFonts w:ascii="Arial" w:hAnsi="Arial" w:cs="Arial"/>
                <w:color w:val="000000"/>
              </w:rPr>
            </w:pPr>
            <w:r w:rsidRPr="00F5709F">
              <w:rPr>
                <w:rFonts w:ascii="Arial" w:hAnsi="Arial" w:cs="Arial"/>
                <w:color w:val="000000"/>
              </w:rPr>
              <w:t>£140.00</w:t>
            </w:r>
          </w:p>
        </w:tc>
      </w:tr>
      <w:tr w:rsidR="004C2D57" w:rsidRPr="00122E15" w14:paraId="0C2584CB" w14:textId="77777777" w:rsidTr="004C2D57">
        <w:tc>
          <w:tcPr>
            <w:tcW w:w="7479" w:type="dxa"/>
          </w:tcPr>
          <w:p w14:paraId="54940A9E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ind w:right="-347"/>
              <w:rPr>
                <w:rFonts w:ascii="Arial" w:hAnsi="Arial" w:cs="Arial"/>
                <w:bCs/>
                <w:color w:val="000000"/>
              </w:rPr>
            </w:pPr>
            <w:r w:rsidRPr="00F5709F">
              <w:rPr>
                <w:rFonts w:ascii="Arial" w:hAnsi="Arial" w:cs="Arial"/>
                <w:bCs/>
                <w:color w:val="000000"/>
              </w:rPr>
              <w:t>VOC certificates £12.50</w:t>
            </w:r>
          </w:p>
        </w:tc>
        <w:tc>
          <w:tcPr>
            <w:tcW w:w="1843" w:type="dxa"/>
          </w:tcPr>
          <w:p w14:paraId="4E682378" w14:textId="77777777" w:rsidR="004C2D57" w:rsidRPr="00F5709F" w:rsidRDefault="004C2D57" w:rsidP="00B17F01">
            <w:pPr>
              <w:spacing w:after="0"/>
              <w:rPr>
                <w:rFonts w:ascii="Arial" w:hAnsi="Arial" w:cs="Arial"/>
                <w:color w:val="000000"/>
              </w:rPr>
            </w:pPr>
            <w:r w:rsidRPr="00F5709F">
              <w:rPr>
                <w:rFonts w:ascii="Arial" w:hAnsi="Arial" w:cs="Arial"/>
                <w:color w:val="000000"/>
              </w:rPr>
              <w:t>£12.50</w:t>
            </w:r>
          </w:p>
        </w:tc>
      </w:tr>
      <w:tr w:rsidR="004C2D57" w:rsidRPr="00122E15" w14:paraId="0BB4BD17" w14:textId="77777777" w:rsidTr="004C2D57">
        <w:tc>
          <w:tcPr>
            <w:tcW w:w="7479" w:type="dxa"/>
            <w:shd w:val="clear" w:color="auto" w:fill="C0C0C0"/>
          </w:tcPr>
          <w:p w14:paraId="16641D31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ind w:right="-347"/>
              <w:rPr>
                <w:rFonts w:ascii="Arial" w:hAnsi="Arial" w:cs="Arial"/>
                <w:bCs/>
                <w:color w:val="000000"/>
              </w:rPr>
            </w:pPr>
            <w:r w:rsidRPr="00F5709F">
              <w:rPr>
                <w:rFonts w:ascii="Arial" w:hAnsi="Arial" w:cs="Arial"/>
                <w:bCs/>
                <w:color w:val="000000"/>
              </w:rPr>
              <w:t xml:space="preserve">Series 2 </w:t>
            </w:r>
            <w:proofErr w:type="spellStart"/>
            <w:r w:rsidRPr="00F5709F">
              <w:rPr>
                <w:rFonts w:ascii="Arial" w:hAnsi="Arial" w:cs="Arial"/>
                <w:bCs/>
                <w:color w:val="000000"/>
              </w:rPr>
              <w:t>Proforma</w:t>
            </w:r>
            <w:proofErr w:type="spellEnd"/>
            <w:r w:rsidRPr="00F5709F">
              <w:rPr>
                <w:rFonts w:ascii="Arial" w:hAnsi="Arial" w:cs="Arial"/>
                <w:bCs/>
                <w:color w:val="000000"/>
              </w:rPr>
              <w:t xml:space="preserve"> £40.00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C0C0C0"/>
          </w:tcPr>
          <w:p w14:paraId="19C0922E" w14:textId="77777777" w:rsidR="004C2D57" w:rsidRPr="00F5709F" w:rsidRDefault="004C2D57" w:rsidP="00B17F01">
            <w:pPr>
              <w:spacing w:after="0"/>
              <w:rPr>
                <w:rFonts w:ascii="Arial" w:hAnsi="Arial" w:cs="Arial"/>
                <w:color w:val="000000"/>
              </w:rPr>
            </w:pPr>
            <w:r w:rsidRPr="00F5709F">
              <w:rPr>
                <w:rFonts w:ascii="Arial" w:hAnsi="Arial" w:cs="Arial"/>
                <w:color w:val="000000"/>
              </w:rPr>
              <w:t>£40.00</w:t>
            </w:r>
          </w:p>
        </w:tc>
      </w:tr>
      <w:tr w:rsidR="004C2D57" w:rsidRPr="00122E15" w14:paraId="3CFE5F55" w14:textId="77777777" w:rsidTr="004C2D57">
        <w:tc>
          <w:tcPr>
            <w:tcW w:w="7479" w:type="dxa"/>
          </w:tcPr>
          <w:p w14:paraId="2FC6CEAF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ind w:right="-347"/>
              <w:rPr>
                <w:rFonts w:ascii="Arial" w:hAnsi="Arial" w:cs="Arial"/>
                <w:bCs/>
                <w:color w:val="000000"/>
              </w:rPr>
            </w:pPr>
            <w:r w:rsidRPr="00F5709F">
              <w:rPr>
                <w:rFonts w:ascii="Arial" w:hAnsi="Arial" w:cs="Arial"/>
                <w:bCs/>
                <w:color w:val="000000"/>
              </w:rPr>
              <w:t>Copy of visual fields (42.00</w:t>
            </w:r>
          </w:p>
        </w:tc>
        <w:tc>
          <w:tcPr>
            <w:tcW w:w="1843" w:type="dxa"/>
          </w:tcPr>
          <w:p w14:paraId="78F3D34E" w14:textId="77777777" w:rsidR="004C2D57" w:rsidRPr="00F5709F" w:rsidRDefault="004C2D57" w:rsidP="00B17F01">
            <w:pPr>
              <w:spacing w:after="0"/>
              <w:rPr>
                <w:rFonts w:ascii="Arial" w:hAnsi="Arial" w:cs="Arial"/>
                <w:color w:val="000000"/>
              </w:rPr>
            </w:pPr>
            <w:r w:rsidRPr="00F5709F">
              <w:rPr>
                <w:rFonts w:ascii="Arial" w:hAnsi="Arial" w:cs="Arial"/>
                <w:color w:val="000000"/>
              </w:rPr>
              <w:t>£42.00</w:t>
            </w:r>
          </w:p>
        </w:tc>
      </w:tr>
      <w:tr w:rsidR="004C2D57" w:rsidRPr="00122E15" w14:paraId="1F8DC047" w14:textId="77777777" w:rsidTr="004C2D57">
        <w:trPr>
          <w:trHeight w:val="329"/>
        </w:trPr>
        <w:tc>
          <w:tcPr>
            <w:tcW w:w="7479" w:type="dxa"/>
            <w:shd w:val="clear" w:color="auto" w:fill="C0C0C0"/>
          </w:tcPr>
          <w:p w14:paraId="059C0D6F" w14:textId="77777777" w:rsidR="004C2D57" w:rsidRPr="00F5709F" w:rsidRDefault="004C2D57" w:rsidP="00B17F01">
            <w:pPr>
              <w:tabs>
                <w:tab w:val="left" w:pos="1387"/>
              </w:tabs>
              <w:spacing w:after="0"/>
              <w:ind w:right="-347"/>
              <w:rPr>
                <w:rFonts w:ascii="Arial" w:hAnsi="Arial" w:cs="Arial"/>
                <w:bCs/>
                <w:color w:val="000000"/>
              </w:rPr>
            </w:pPr>
            <w:r w:rsidRPr="00F5709F">
              <w:rPr>
                <w:rFonts w:ascii="Arial" w:hAnsi="Arial" w:cs="Arial"/>
                <w:bCs/>
                <w:color w:val="000000"/>
              </w:rPr>
              <w:t>VOC Resting ECG £88.00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C0C0C0"/>
          </w:tcPr>
          <w:p w14:paraId="4EBC0EB9" w14:textId="77777777" w:rsidR="004C2D57" w:rsidRPr="00F5709F" w:rsidRDefault="004C2D57" w:rsidP="00B17F01">
            <w:pPr>
              <w:spacing w:after="0"/>
              <w:rPr>
                <w:rFonts w:ascii="Arial" w:hAnsi="Arial" w:cs="Arial"/>
                <w:color w:val="000000"/>
              </w:rPr>
            </w:pPr>
            <w:r w:rsidRPr="00F5709F">
              <w:rPr>
                <w:rFonts w:ascii="Arial" w:hAnsi="Arial" w:cs="Arial"/>
                <w:color w:val="000000"/>
              </w:rPr>
              <w:t>£88.00</w:t>
            </w:r>
          </w:p>
        </w:tc>
      </w:tr>
    </w:tbl>
    <w:p w14:paraId="1C161AF1" w14:textId="77777777" w:rsidR="004000D2" w:rsidRDefault="004000D2"/>
    <w:p w14:paraId="17145D67" w14:textId="77777777" w:rsidR="004C2D57" w:rsidRDefault="004C2D57"/>
    <w:p w14:paraId="035007B2" w14:textId="77777777" w:rsidR="004C2D57" w:rsidRDefault="004C2D57"/>
    <w:p w14:paraId="3043F1E2" w14:textId="77777777" w:rsidR="00807634" w:rsidRDefault="00807634"/>
    <w:p w14:paraId="39A34A1D" w14:textId="77777777" w:rsidR="00807634" w:rsidRDefault="00807634"/>
    <w:p w14:paraId="485F114D" w14:textId="77777777" w:rsidR="004C2D57" w:rsidRDefault="004C2D57"/>
    <w:p w14:paraId="02279DDA" w14:textId="77777777" w:rsidR="004C2D57" w:rsidRDefault="004C2D57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DE1FF51" wp14:editId="013B62BE">
                <wp:extent cx="6069286" cy="6731875"/>
                <wp:effectExtent l="0" t="0" r="8255" b="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286" cy="67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606" w:type="dxa"/>
                              <w:tblInd w:w="-34" w:type="dxa"/>
                              <w:tblBorders>
                                <w:top w:val="single" w:sz="8" w:space="0" w:color="000000"/>
                                <w:bottom w:val="single" w:sz="8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37"/>
                              <w:gridCol w:w="283"/>
                              <w:gridCol w:w="3686"/>
                            </w:tblGrid>
                            <w:tr w:rsidR="004C2D57" w:rsidRPr="00122E15" w14:paraId="7086B947" w14:textId="77777777" w:rsidTr="004C2D57">
                              <w:tc>
                                <w:tcPr>
                                  <w:tcW w:w="9606" w:type="dxa"/>
                                  <w:gridSpan w:val="3"/>
                                  <w:shd w:val="clear" w:color="auto" w:fill="C0C0C0"/>
                                </w:tcPr>
                                <w:p w14:paraId="349919FC" w14:textId="77777777" w:rsidR="004C2D57" w:rsidRPr="00F5709F" w:rsidRDefault="004C2D57" w:rsidP="00C45A0F"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Blood test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             </w:t>
                                  </w:r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                                   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                                                  </w:t>
                                  </w:r>
                                  <w:r w:rsidRPr="00F5709F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£3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0</w:t>
                                  </w:r>
                                  <w:r w:rsidRPr="00F5709F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C2D57" w:rsidRPr="00122E15" w14:paraId="5DA5BE91" w14:textId="77777777" w:rsidTr="004C2D57">
                              <w:tc>
                                <w:tcPr>
                                  <w:tcW w:w="5637" w:type="dxa"/>
                                </w:tcPr>
                                <w:p w14:paraId="7B7EDCBD" w14:textId="77777777" w:rsidR="004C2D57" w:rsidRPr="00F5709F" w:rsidRDefault="004C2D57" w:rsidP="00091E55">
                                  <w:pPr>
                                    <w:tabs>
                                      <w:tab w:val="left" w:pos="1387"/>
                                    </w:tabs>
                                    <w:ind w:right="-347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Report on a pro forma, no examination £87.50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2"/>
                                </w:tcPr>
                                <w:p w14:paraId="4CE739EB" w14:textId="77777777" w:rsidR="004C2D57" w:rsidRPr="00F5709F" w:rsidRDefault="004C2D57" w:rsidP="00091E55">
                                  <w:pPr>
                                    <w:ind w:hanging="324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£87.50</w:t>
                                  </w:r>
                                </w:p>
                              </w:tc>
                            </w:tr>
                            <w:tr w:rsidR="004C2D57" w:rsidRPr="00122E15" w14:paraId="28EE364B" w14:textId="77777777" w:rsidTr="004C2D57">
                              <w:tc>
                                <w:tcPr>
                                  <w:tcW w:w="5920" w:type="dxa"/>
                                  <w:gridSpan w:val="2"/>
                                  <w:shd w:val="clear" w:color="auto" w:fill="C0C0C0"/>
                                </w:tcPr>
                                <w:p w14:paraId="3A8CA47B" w14:textId="77777777" w:rsidR="004C2D57" w:rsidRDefault="004C2D57" w:rsidP="00091E55">
                                  <w:pPr>
                                    <w:tabs>
                                      <w:tab w:val="left" w:pos="1387"/>
                                    </w:tabs>
                                    <w:spacing w:after="0"/>
                                    <w:ind w:right="-347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Written Report without examination (providing and opinion and statement of conditions – (</w:t>
                                  </w:r>
                                  <w:proofErr w:type="spellStart"/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approx</w:t>
                                  </w:r>
                                  <w:proofErr w:type="spellEnd"/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 30 minutes). </w:t>
                                  </w:r>
                                </w:p>
                                <w:p w14:paraId="408EDA6D" w14:textId="77777777" w:rsidR="004C2D57" w:rsidRPr="00F5709F" w:rsidRDefault="004C2D57" w:rsidP="00091E55">
                                  <w:pPr>
                                    <w:tabs>
                                      <w:tab w:val="left" w:pos="1387"/>
                                    </w:tabs>
                                    <w:spacing w:after="0"/>
                                    <w:ind w:right="-347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Includes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:</w:t>
                                  </w:r>
                                </w:p>
                                <w:p w14:paraId="435E55F9" w14:textId="77777777" w:rsidR="004C2D57" w:rsidRPr="00091E55" w:rsidRDefault="004C2D57" w:rsidP="004C2D5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387"/>
                                    </w:tabs>
                                    <w:ind w:left="426" w:right="-347" w:hanging="284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091E55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Accident or sickness insurance to support claims</w:t>
                                  </w:r>
                                </w:p>
                                <w:p w14:paraId="15150B26" w14:textId="77777777" w:rsidR="004C2D57" w:rsidRPr="00091E55" w:rsidRDefault="004C2D57" w:rsidP="004C2D5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387"/>
                                    </w:tabs>
                                    <w:ind w:left="426" w:right="-347" w:hanging="284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091E55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Employment report</w:t>
                                  </w:r>
                                </w:p>
                                <w:p w14:paraId="6359748A" w14:textId="77777777" w:rsidR="004C2D57" w:rsidRPr="00091E55" w:rsidRDefault="004C2D57" w:rsidP="004C2D5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387"/>
                                    </w:tabs>
                                    <w:ind w:left="426" w:right="-347" w:hanging="284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091E55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Fitness for education to attend university, college, teacher and nurses training and for dentist</w:t>
                                  </w:r>
                                </w:p>
                                <w:p w14:paraId="79D8B3C3" w14:textId="77777777" w:rsidR="004C2D57" w:rsidRDefault="004C2D57" w:rsidP="004C2D5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387"/>
                                    </w:tabs>
                                    <w:ind w:left="426" w:right="-347" w:hanging="284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091E55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Private medical insurance</w:t>
                                  </w:r>
                                </w:p>
                                <w:p w14:paraId="097533AF" w14:textId="77777777" w:rsidR="004C2D57" w:rsidRPr="00091E55" w:rsidRDefault="004C2D57" w:rsidP="00C45A0F">
                                  <w:pPr>
                                    <w:pStyle w:val="ListParagraph"/>
                                    <w:tabs>
                                      <w:tab w:val="left" w:pos="1387"/>
                                    </w:tabs>
                                    <w:ind w:left="426" w:right="-347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14:paraId="704C6D27" w14:textId="77777777" w:rsidR="004C2D57" w:rsidRPr="00F5709F" w:rsidRDefault="004C2D57" w:rsidP="00C45A0F">
                                  <w:pPr>
                                    <w:ind w:hanging="324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  <w:p w14:paraId="3F04744B" w14:textId="77777777" w:rsidR="004C2D57" w:rsidRPr="00F5709F" w:rsidRDefault="004C2D57" w:rsidP="00C45A0F">
                                  <w:pPr>
                                    <w:ind w:hanging="324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F5709F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£130.00</w:t>
                                  </w:r>
                                </w:p>
                              </w:tc>
                            </w:tr>
                            <w:tr w:rsidR="004C2D57" w:rsidRPr="00122E15" w14:paraId="3A228E0B" w14:textId="77777777" w:rsidTr="004C2D57">
                              <w:tc>
                                <w:tcPr>
                                  <w:tcW w:w="5637" w:type="dxa"/>
                                  <w:tcBorders>
                                    <w:bottom w:val="nil"/>
                                  </w:tcBorders>
                                </w:tcPr>
                                <w:p w14:paraId="55A594F1" w14:textId="77777777" w:rsidR="004C2D57" w:rsidRDefault="004C2D57" w:rsidP="00AD65F1">
                                  <w:pPr>
                                    <w:tabs>
                                      <w:tab w:val="left" w:pos="1387"/>
                                    </w:tabs>
                                    <w:spacing w:after="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Heal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th club brief report to certify:</w:t>
                                  </w:r>
                                </w:p>
                                <w:p w14:paraId="4C4FB625" w14:textId="77777777" w:rsidR="004C2D57" w:rsidRPr="00F5709F" w:rsidRDefault="004C2D57" w:rsidP="00AD65F1">
                                  <w:pPr>
                                    <w:tabs>
                                      <w:tab w:val="left" w:pos="1387"/>
                                    </w:tabs>
                                    <w:spacing w:after="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       “F</w:t>
                                  </w:r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 / Not Fit To E</w:t>
                                  </w:r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xercise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”</w:t>
                                  </w:r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90B860E" w14:textId="77777777" w:rsidR="004C2D57" w:rsidRPr="00F5709F" w:rsidRDefault="004C2D57" w:rsidP="00091E55">
                                  <w:pPr>
                                    <w:ind w:hanging="324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F5709F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£29.50 -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£</w:t>
                                  </w:r>
                                  <w:r w:rsidRPr="00F5709F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61.50</w:t>
                                  </w:r>
                                </w:p>
                              </w:tc>
                            </w:tr>
                            <w:tr w:rsidR="004C2D57" w:rsidRPr="00122E15" w14:paraId="4B250A33" w14:textId="77777777" w:rsidTr="004C2D57">
                              <w:tc>
                                <w:tcPr>
                                  <w:tcW w:w="563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5AB0165C" w14:textId="77777777" w:rsidR="004C2D57" w:rsidRPr="00F5709F" w:rsidRDefault="004C2D57" w:rsidP="00CB4365">
                                  <w:pPr>
                                    <w:tabs>
                                      <w:tab w:val="left" w:pos="1387"/>
                                    </w:tabs>
                                    <w:spacing w:after="0"/>
                                    <w:ind w:right="-347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Full insurance/ private medical </w:t>
                                  </w:r>
                                </w:p>
                                <w:p w14:paraId="3056A383" w14:textId="77777777" w:rsidR="004C2D57" w:rsidRPr="00F5709F" w:rsidRDefault="004C2D57" w:rsidP="00CB4365">
                                  <w:pPr>
                                    <w:tabs>
                                      <w:tab w:val="left" w:pos="1387"/>
                                    </w:tabs>
                                    <w:spacing w:after="0"/>
                                    <w:ind w:right="-347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(</w:t>
                                  </w:r>
                                  <w:proofErr w:type="spellStart"/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ie</w:t>
                                  </w:r>
                                  <w:proofErr w:type="spellEnd"/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 with examination - 45mins) with report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6CB9523" w14:textId="77777777" w:rsidR="004C2D57" w:rsidRPr="00F5709F" w:rsidRDefault="004C2D57" w:rsidP="00CB4365">
                                  <w:pPr>
                                    <w:ind w:hanging="324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F5709F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£169.50</w:t>
                                  </w:r>
                                </w:p>
                              </w:tc>
                            </w:tr>
                            <w:tr w:rsidR="004C2D57" w:rsidRPr="00122E15" w14:paraId="56824B39" w14:textId="77777777" w:rsidTr="004C2D57">
                              <w:tc>
                                <w:tcPr>
                                  <w:tcW w:w="5637" w:type="dxa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7051FFD" w14:textId="77777777" w:rsidR="004C2D57" w:rsidRPr="00F5709F" w:rsidRDefault="004C2D57" w:rsidP="00091E55">
                                  <w:pPr>
                                    <w:tabs>
                                      <w:tab w:val="left" w:pos="1387"/>
                                    </w:tabs>
                                    <w:spacing w:after="0"/>
                                    <w:ind w:right="-347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Paternity Testing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AA92877" w14:textId="77777777" w:rsidR="004C2D57" w:rsidRPr="00F5709F" w:rsidRDefault="004C2D57" w:rsidP="00091E55">
                                  <w:pPr>
                                    <w:ind w:hanging="324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£50.00</w:t>
                                  </w:r>
                                </w:p>
                              </w:tc>
                            </w:tr>
                          </w:tbl>
                          <w:p w14:paraId="5F8CBC6C" w14:textId="77777777" w:rsidR="004C2D57" w:rsidRDefault="004C2D57" w:rsidP="004C2D57">
                            <w:pPr>
                              <w:tabs>
                                <w:tab w:val="left" w:pos="1387"/>
                              </w:tabs>
                              <w:rPr>
                                <w:rFonts w:ascii="Helvetica Neue" w:hAnsi="Helvetica Neu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5255899" w14:textId="77777777" w:rsidR="004C2D57" w:rsidRPr="00D453B8" w:rsidRDefault="004C2D57" w:rsidP="004C2D57">
                            <w:pPr>
                              <w:tabs>
                                <w:tab w:val="left" w:pos="1387"/>
                              </w:tabs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453B8">
                              <w:rPr>
                                <w:rFonts w:ascii="Helvetica Neue" w:hAnsi="Helvetica Neue"/>
                                <w:b/>
                                <w:sz w:val="36"/>
                                <w:szCs w:val="36"/>
                                <w:u w:val="single"/>
                              </w:rPr>
                              <w:t>Other Vaccination Charges (Occupational and Travel)</w:t>
                            </w:r>
                          </w:p>
                          <w:tbl>
                            <w:tblPr>
                              <w:tblW w:w="11874" w:type="dxa"/>
                              <w:tblBorders>
                                <w:top w:val="single" w:sz="8" w:space="0" w:color="000000"/>
                                <w:bottom w:val="single" w:sz="8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13"/>
                              <w:gridCol w:w="3261"/>
                            </w:tblGrid>
                            <w:tr w:rsidR="004C2D57" w:rsidRPr="00122E15" w14:paraId="280A7681" w14:textId="77777777" w:rsidTr="004C2D57">
                              <w:tc>
                                <w:tcPr>
                                  <w:tcW w:w="861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4C4A57E" w14:textId="77777777" w:rsidR="004C2D57" w:rsidRPr="00F5709F" w:rsidRDefault="004C2D57" w:rsidP="00B1797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Fitness to travel certificate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70DD0A7" w14:textId="77777777" w:rsidR="004C2D57" w:rsidRPr="008718AE" w:rsidRDefault="004C2D57" w:rsidP="00B1797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8718AE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£25.00</w:t>
                                  </w:r>
                                </w:p>
                              </w:tc>
                            </w:tr>
                            <w:tr w:rsidR="004C2D57" w:rsidRPr="00122E15" w14:paraId="17A1C45A" w14:textId="77777777" w:rsidTr="004C2D57">
                              <w:tc>
                                <w:tcPr>
                                  <w:tcW w:w="8613" w:type="dxa"/>
                                  <w:shd w:val="clear" w:color="auto" w:fill="C0C0C0"/>
                                </w:tcPr>
                                <w:p w14:paraId="3470F28E" w14:textId="77777777" w:rsidR="004C2D57" w:rsidRPr="00F5709F" w:rsidRDefault="004C2D57" w:rsidP="00B1797D">
                                  <w:pPr>
                                    <w:spacing w:after="0"/>
                                    <w:ind w:right="-2001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Malaria Prescription</w:t>
                                  </w:r>
                                </w:p>
                                <w:p w14:paraId="6C15F432" w14:textId="77777777" w:rsidR="004C2D57" w:rsidRPr="00F5709F" w:rsidRDefault="004C2D57" w:rsidP="00B1797D">
                                  <w:pPr>
                                    <w:spacing w:after="0"/>
                                    <w:ind w:right="-2001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(please note these can be bought over the counter)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14:paraId="21460E5D" w14:textId="77777777" w:rsidR="004C2D57" w:rsidRPr="003B39F4" w:rsidRDefault="004C2D57" w:rsidP="00B1797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3B39F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£13.50</w:t>
                                  </w:r>
                                </w:p>
                              </w:tc>
                            </w:tr>
                            <w:tr w:rsidR="004C2D57" w:rsidRPr="00122E15" w14:paraId="63698FEB" w14:textId="77777777" w:rsidTr="004C2D57">
                              <w:tc>
                                <w:tcPr>
                                  <w:tcW w:w="8613" w:type="dxa"/>
                                  <w:tcBorders>
                                    <w:bottom w:val="nil"/>
                                  </w:tcBorders>
                                </w:tcPr>
                                <w:p w14:paraId="33F67DDF" w14:textId="77777777" w:rsidR="004C2D57" w:rsidRPr="00F5709F" w:rsidRDefault="004C2D57" w:rsidP="0080763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Yellow Fever (</w:t>
                                  </w:r>
                                  <w:r w:rsidR="00807634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No Longer offered) 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bottom w:val="nil"/>
                                  </w:tcBorders>
                                </w:tcPr>
                                <w:p w14:paraId="1247B14D" w14:textId="77777777" w:rsidR="004C2D57" w:rsidRPr="003B39F4" w:rsidRDefault="004C2D57" w:rsidP="0080763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£</w:t>
                                  </w:r>
                                  <w:r w:rsidR="0080763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C2D57" w:rsidRPr="00122E15" w14:paraId="2CF2A6A6" w14:textId="77777777" w:rsidTr="004C2D57">
                              <w:tc>
                                <w:tcPr>
                                  <w:tcW w:w="861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63C30602" w14:textId="77777777" w:rsidR="004C2D57" w:rsidRPr="00F5709F" w:rsidRDefault="004C2D57" w:rsidP="00B1797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Japanese encephalitis (per dose)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BCA5A2F" w14:textId="77777777" w:rsidR="004C2D57" w:rsidRPr="003B39F4" w:rsidRDefault="004C2D57" w:rsidP="00B1797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£40.00</w:t>
                                  </w:r>
                                </w:p>
                              </w:tc>
                            </w:tr>
                            <w:tr w:rsidR="004C2D57" w:rsidRPr="00122E15" w14:paraId="4C48C8D3" w14:textId="77777777" w:rsidTr="004C2D57">
                              <w:tc>
                                <w:tcPr>
                                  <w:tcW w:w="86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F00585" w14:textId="77777777" w:rsidR="004C2D57" w:rsidRPr="00F5709F" w:rsidRDefault="004C2D57" w:rsidP="00B1797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Tick Bourne encephalitis (per dose)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10A9A3" w14:textId="77777777" w:rsidR="004C2D57" w:rsidRPr="003B39F4" w:rsidRDefault="004C2D57" w:rsidP="00B1797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£36.00</w:t>
                                  </w:r>
                                </w:p>
                              </w:tc>
                            </w:tr>
                            <w:tr w:rsidR="004C2D57" w:rsidRPr="00122E15" w14:paraId="0405D5BD" w14:textId="77777777" w:rsidTr="004C2D57">
                              <w:tc>
                                <w:tcPr>
                                  <w:tcW w:w="861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F4D3519" w14:textId="77777777" w:rsidR="004C2D57" w:rsidRPr="00F5709F" w:rsidRDefault="004C2D57" w:rsidP="00B1797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BCG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6FFACFE1" w14:textId="77777777" w:rsidR="004C2D57" w:rsidRPr="003B39F4" w:rsidRDefault="004C2D57" w:rsidP="00B1797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£30.00</w:t>
                                  </w:r>
                                </w:p>
                              </w:tc>
                            </w:tr>
                            <w:tr w:rsidR="004C2D57" w:rsidRPr="00122E15" w14:paraId="551D7113" w14:textId="77777777" w:rsidTr="004C2D57">
                              <w:tc>
                                <w:tcPr>
                                  <w:tcW w:w="8613" w:type="dxa"/>
                                  <w:tcBorders>
                                    <w:top w:val="nil"/>
                                  </w:tcBorders>
                                </w:tcPr>
                                <w:p w14:paraId="6EE575D2" w14:textId="77777777" w:rsidR="004C2D57" w:rsidRPr="00F5709F" w:rsidRDefault="004C2D57" w:rsidP="00B1797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Rabbies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</w:tcBorders>
                                </w:tcPr>
                                <w:p w14:paraId="73E5E209" w14:textId="77777777" w:rsidR="004C2D57" w:rsidRPr="003B39F4" w:rsidRDefault="004C2D57" w:rsidP="000A41B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3B39F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48.00</w:t>
                                  </w:r>
                                </w:p>
                              </w:tc>
                            </w:tr>
                            <w:tr w:rsidR="004C2D57" w:rsidRPr="00122E15" w14:paraId="5F6E685D" w14:textId="77777777" w:rsidTr="004C2D57">
                              <w:tc>
                                <w:tcPr>
                                  <w:tcW w:w="8613" w:type="dxa"/>
                                  <w:shd w:val="clear" w:color="auto" w:fill="C0C0C0"/>
                                </w:tcPr>
                                <w:p w14:paraId="6587BED7" w14:textId="77777777" w:rsidR="004C2D57" w:rsidRPr="00F5709F" w:rsidRDefault="004C2D57" w:rsidP="00B1797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Meningitis ACWY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14:paraId="23B12F40" w14:textId="77777777" w:rsidR="004C2D57" w:rsidRPr="003B39F4" w:rsidRDefault="004C2D57" w:rsidP="000A41B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3B39F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32</w:t>
                                  </w:r>
                                  <w:r w:rsidRPr="003B39F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C2D57" w:rsidRPr="00122E15" w14:paraId="3930DD07" w14:textId="77777777" w:rsidTr="004C2D57">
                              <w:tc>
                                <w:tcPr>
                                  <w:tcW w:w="8613" w:type="dxa"/>
                                  <w:tcBorders>
                                    <w:bottom w:val="nil"/>
                                  </w:tcBorders>
                                </w:tcPr>
                                <w:p w14:paraId="29A6A7E1" w14:textId="77777777" w:rsidR="004C2D57" w:rsidRPr="00F5709F" w:rsidRDefault="004C2D57" w:rsidP="000A41B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Holiday insurance claim form 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79833262" w14:textId="77777777" w:rsidR="004C2D57" w:rsidRPr="003B39F4" w:rsidRDefault="004C2D57" w:rsidP="000A41B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3B39F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£2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9.5</w:t>
                                  </w:r>
                                  <w:r w:rsidRPr="003B39F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C2D57" w:rsidRPr="003B39F4" w14:paraId="3572B920" w14:textId="77777777" w:rsidTr="004C2D57">
                              <w:tc>
                                <w:tcPr>
                                  <w:tcW w:w="861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229C2019" w14:textId="77777777" w:rsidR="004C2D57" w:rsidRPr="00F5709F" w:rsidRDefault="004C2D57" w:rsidP="000A41B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Simple letter detailing medication 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882EA8" w14:textId="77777777" w:rsidR="004C2D57" w:rsidRPr="003B39F4" w:rsidRDefault="004C2D57" w:rsidP="000A41B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3B39F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£1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7.5</w:t>
                                  </w:r>
                                  <w:r w:rsidRPr="003B39F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C2D57" w:rsidRPr="003B39F4" w14:paraId="7FDE79D0" w14:textId="77777777" w:rsidTr="004C2D57">
                              <w:tc>
                                <w:tcPr>
                                  <w:tcW w:w="86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34CF27" w14:textId="77777777" w:rsidR="004C2D57" w:rsidRPr="00F5709F" w:rsidRDefault="004C2D57" w:rsidP="00DD2D5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F5709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Holiday Cancellation Certificate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FBCC6E" w14:textId="77777777" w:rsidR="004C2D57" w:rsidRPr="003B39F4" w:rsidRDefault="004C2D57" w:rsidP="009C19A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£20.00</w:t>
                                  </w:r>
                                </w:p>
                              </w:tc>
                            </w:tr>
                            <w:tr w:rsidR="004C2D57" w:rsidRPr="003B39F4" w14:paraId="674D022B" w14:textId="77777777" w:rsidTr="004C2D57">
                              <w:tc>
                                <w:tcPr>
                                  <w:tcW w:w="861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4F4294F" w14:textId="77777777" w:rsidR="004C2D57" w:rsidRPr="00F5709F" w:rsidRDefault="004C2D57" w:rsidP="000A41B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Vaccination Certificate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75E18234" w14:textId="77777777" w:rsidR="004C2D57" w:rsidRPr="003B39F4" w:rsidRDefault="004C2D57" w:rsidP="009C19A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£25.00</w:t>
                                  </w:r>
                                </w:p>
                              </w:tc>
                            </w:tr>
                            <w:tr w:rsidR="004C2D57" w:rsidRPr="003B39F4" w14:paraId="58D0DD29" w14:textId="77777777" w:rsidTr="004C2D57">
                              <w:tc>
                                <w:tcPr>
                                  <w:tcW w:w="86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592070" w14:textId="77777777" w:rsidR="004C2D57" w:rsidRPr="00F5709F" w:rsidRDefault="004C2D57" w:rsidP="000A41B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3E22FB" w14:textId="77777777" w:rsidR="004C2D57" w:rsidRPr="003B39F4" w:rsidRDefault="004C2D57" w:rsidP="009C19A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C2D57" w:rsidRPr="003B39F4" w14:paraId="5BCAC190" w14:textId="77777777" w:rsidTr="004C2D57">
                              <w:tc>
                                <w:tcPr>
                                  <w:tcW w:w="86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C14FE6" w14:textId="77777777" w:rsidR="004C2D57" w:rsidRPr="00F5709F" w:rsidRDefault="004C2D57" w:rsidP="000A41B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231AE0" w14:textId="77777777" w:rsidR="004C2D57" w:rsidRPr="003B39F4" w:rsidRDefault="004C2D57" w:rsidP="009C19A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70A861" w14:textId="77777777" w:rsidR="004C2D57" w:rsidRDefault="004C2D57" w:rsidP="004C2D5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E1FF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7.9pt;height:5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" stroked="f">
                <v:textbox>
                  <w:txbxContent>
                    <w:tbl>
                      <w:tblPr>
                        <w:tblW w:w="9606" w:type="dxa"/>
                        <w:tblInd w:w="-34" w:type="dxa"/>
                        <w:tblBorders>
                          <w:top w:val="single" w:sz="8" w:space="0" w:color="000000"/>
                          <w:bottom w:val="single" w:sz="8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37"/>
                        <w:gridCol w:w="283"/>
                        <w:gridCol w:w="3686"/>
                      </w:tblGrid>
                      <w:tr w:rsidR="004C2D57" w:rsidRPr="00122E15" w14:paraId="7086B947" w14:textId="77777777" w:rsidTr="004C2D57">
                        <w:tc>
                          <w:tcPr>
                            <w:tcW w:w="9606" w:type="dxa"/>
                            <w:gridSpan w:val="3"/>
                            <w:shd w:val="clear" w:color="auto" w:fill="C0C0C0"/>
                          </w:tcPr>
                          <w:p w14:paraId="349919FC" w14:textId="77777777" w:rsidR="004C2D57" w:rsidRPr="00F5709F" w:rsidRDefault="004C2D57" w:rsidP="00C45A0F"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Blood test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            </w:t>
                            </w:r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                                                 </w:t>
                            </w:r>
                            <w:r w:rsidRPr="00F5709F">
                              <w:rPr>
                                <w:rFonts w:ascii="Arial" w:hAnsi="Arial" w:cs="Arial"/>
                                <w:color w:val="000000"/>
                              </w:rPr>
                              <w:t>£3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0</w:t>
                            </w:r>
                            <w:r w:rsidRPr="00F5709F">
                              <w:rPr>
                                <w:rFonts w:ascii="Arial" w:hAnsi="Arial" w:cs="Arial"/>
                                <w:color w:val="000000"/>
                              </w:rPr>
                              <w:t>.00</w:t>
                            </w:r>
                          </w:p>
                        </w:tc>
                      </w:tr>
                      <w:tr w:rsidR="004C2D57" w:rsidRPr="00122E15" w14:paraId="5DA5BE91" w14:textId="77777777" w:rsidTr="004C2D57">
                        <w:tc>
                          <w:tcPr>
                            <w:tcW w:w="5637" w:type="dxa"/>
                          </w:tcPr>
                          <w:p w14:paraId="7B7EDCBD" w14:textId="77777777" w:rsidR="004C2D57" w:rsidRPr="00F5709F" w:rsidRDefault="004C2D57" w:rsidP="00091E55">
                            <w:pPr>
                              <w:tabs>
                                <w:tab w:val="left" w:pos="1387"/>
                              </w:tabs>
                              <w:ind w:right="-347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Report on a pro forma, no examination £87.50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2"/>
                          </w:tcPr>
                          <w:p w14:paraId="4CE739EB" w14:textId="77777777" w:rsidR="004C2D57" w:rsidRPr="00F5709F" w:rsidRDefault="004C2D57" w:rsidP="00091E55">
                            <w:pPr>
                              <w:ind w:hanging="324"/>
                              <w:jc w:val="righ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£87.50</w:t>
                            </w:r>
                          </w:p>
                        </w:tc>
                      </w:tr>
                      <w:tr w:rsidR="004C2D57" w:rsidRPr="00122E15" w14:paraId="28EE364B" w14:textId="77777777" w:rsidTr="004C2D57">
                        <w:tc>
                          <w:tcPr>
                            <w:tcW w:w="5920" w:type="dxa"/>
                            <w:gridSpan w:val="2"/>
                            <w:shd w:val="clear" w:color="auto" w:fill="C0C0C0"/>
                          </w:tcPr>
                          <w:p w14:paraId="3A8CA47B" w14:textId="77777777" w:rsidR="004C2D57" w:rsidRDefault="004C2D57" w:rsidP="00091E55">
                            <w:pPr>
                              <w:tabs>
                                <w:tab w:val="left" w:pos="1387"/>
                              </w:tabs>
                              <w:spacing w:after="0"/>
                              <w:ind w:right="-347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Written Report without examination (providing and opinion and statement of conditions – (</w:t>
                            </w:r>
                            <w:proofErr w:type="spellStart"/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approx</w:t>
                            </w:r>
                            <w:proofErr w:type="spellEnd"/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30 minutes). </w:t>
                            </w:r>
                          </w:p>
                          <w:p w14:paraId="408EDA6D" w14:textId="77777777" w:rsidR="004C2D57" w:rsidRPr="00F5709F" w:rsidRDefault="004C2D57" w:rsidP="00091E55">
                            <w:pPr>
                              <w:tabs>
                                <w:tab w:val="left" w:pos="1387"/>
                              </w:tabs>
                              <w:spacing w:after="0"/>
                              <w:ind w:right="-347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Includes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:</w:t>
                            </w:r>
                          </w:p>
                          <w:p w14:paraId="435E55F9" w14:textId="77777777" w:rsidR="004C2D57" w:rsidRPr="00091E55" w:rsidRDefault="004C2D57" w:rsidP="004C2D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87"/>
                              </w:tabs>
                              <w:ind w:left="426" w:right="-347" w:hanging="284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091E55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Accident or sickness insurance to support claims</w:t>
                            </w:r>
                          </w:p>
                          <w:p w14:paraId="15150B26" w14:textId="77777777" w:rsidR="004C2D57" w:rsidRPr="00091E55" w:rsidRDefault="004C2D57" w:rsidP="004C2D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87"/>
                              </w:tabs>
                              <w:ind w:left="426" w:right="-347" w:hanging="284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091E55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Employment report</w:t>
                            </w:r>
                          </w:p>
                          <w:p w14:paraId="6359748A" w14:textId="77777777" w:rsidR="004C2D57" w:rsidRPr="00091E55" w:rsidRDefault="004C2D57" w:rsidP="004C2D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87"/>
                              </w:tabs>
                              <w:ind w:left="426" w:right="-347" w:hanging="284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091E55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Fitness for education to attend university, college, teacher and nurses training and for dentist</w:t>
                            </w:r>
                          </w:p>
                          <w:p w14:paraId="79D8B3C3" w14:textId="77777777" w:rsidR="004C2D57" w:rsidRDefault="004C2D57" w:rsidP="004C2D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87"/>
                              </w:tabs>
                              <w:ind w:left="426" w:right="-347" w:hanging="284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091E55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Private medical insurance</w:t>
                            </w:r>
                          </w:p>
                          <w:p w14:paraId="097533AF" w14:textId="77777777" w:rsidR="004C2D57" w:rsidRPr="00091E55" w:rsidRDefault="004C2D57" w:rsidP="00C45A0F">
                            <w:pPr>
                              <w:pStyle w:val="ListParagraph"/>
                              <w:tabs>
                                <w:tab w:val="left" w:pos="1387"/>
                              </w:tabs>
                              <w:ind w:left="426" w:right="-347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0C0C0"/>
                          </w:tcPr>
                          <w:p w14:paraId="704C6D27" w14:textId="77777777" w:rsidR="004C2D57" w:rsidRPr="00F5709F" w:rsidRDefault="004C2D57" w:rsidP="00C45A0F">
                            <w:pPr>
                              <w:ind w:hanging="324"/>
                              <w:jc w:val="righ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F04744B" w14:textId="77777777" w:rsidR="004C2D57" w:rsidRPr="00F5709F" w:rsidRDefault="004C2D57" w:rsidP="00C45A0F">
                            <w:pPr>
                              <w:ind w:hanging="324"/>
                              <w:jc w:val="righ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F5709F">
                              <w:rPr>
                                <w:rFonts w:ascii="Arial" w:hAnsi="Arial" w:cs="Arial"/>
                                <w:color w:val="000000"/>
                              </w:rPr>
                              <w:t>£130.00</w:t>
                            </w:r>
                          </w:p>
                        </w:tc>
                      </w:tr>
                      <w:tr w:rsidR="004C2D57" w:rsidRPr="00122E15" w14:paraId="3A228E0B" w14:textId="77777777" w:rsidTr="004C2D57">
                        <w:tc>
                          <w:tcPr>
                            <w:tcW w:w="5637" w:type="dxa"/>
                            <w:tcBorders>
                              <w:bottom w:val="nil"/>
                            </w:tcBorders>
                          </w:tcPr>
                          <w:p w14:paraId="55A594F1" w14:textId="77777777" w:rsidR="004C2D57" w:rsidRDefault="004C2D57" w:rsidP="00AD65F1">
                            <w:pPr>
                              <w:tabs>
                                <w:tab w:val="left" w:pos="1387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Heal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th club brief report to certify:</w:t>
                            </w:r>
                          </w:p>
                          <w:p w14:paraId="4C4FB625" w14:textId="77777777" w:rsidR="004C2D57" w:rsidRPr="00F5709F" w:rsidRDefault="004C2D57" w:rsidP="00AD65F1">
                            <w:pPr>
                              <w:tabs>
                                <w:tab w:val="left" w:pos="1387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      “F</w:t>
                            </w:r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it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/ Not Fit To E</w:t>
                            </w:r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xercise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”</w:t>
                            </w:r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90B860E" w14:textId="77777777" w:rsidR="004C2D57" w:rsidRPr="00F5709F" w:rsidRDefault="004C2D57" w:rsidP="00091E55">
                            <w:pPr>
                              <w:ind w:hanging="324"/>
                              <w:jc w:val="righ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F5709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£29.50 -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£</w:t>
                            </w:r>
                            <w:r w:rsidRPr="00F5709F">
                              <w:rPr>
                                <w:rFonts w:ascii="Arial" w:hAnsi="Arial" w:cs="Arial"/>
                                <w:color w:val="000000"/>
                              </w:rPr>
                              <w:t>61.50</w:t>
                            </w:r>
                          </w:p>
                        </w:tc>
                      </w:tr>
                      <w:tr w:rsidR="004C2D57" w:rsidRPr="00122E15" w14:paraId="4B250A33" w14:textId="77777777" w:rsidTr="004C2D57">
                        <w:tc>
                          <w:tcPr>
                            <w:tcW w:w="563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FBFBF" w:themeFill="background1" w:themeFillShade="BF"/>
                          </w:tcPr>
                          <w:p w14:paraId="5AB0165C" w14:textId="77777777" w:rsidR="004C2D57" w:rsidRPr="00F5709F" w:rsidRDefault="004C2D57" w:rsidP="00CB4365">
                            <w:pPr>
                              <w:tabs>
                                <w:tab w:val="left" w:pos="1387"/>
                              </w:tabs>
                              <w:spacing w:after="0"/>
                              <w:ind w:right="-347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Full insurance/ private medical </w:t>
                            </w:r>
                          </w:p>
                          <w:p w14:paraId="3056A383" w14:textId="77777777" w:rsidR="004C2D57" w:rsidRPr="00F5709F" w:rsidRDefault="004C2D57" w:rsidP="00CB4365">
                            <w:pPr>
                              <w:tabs>
                                <w:tab w:val="left" w:pos="1387"/>
                              </w:tabs>
                              <w:spacing w:after="0"/>
                              <w:ind w:right="-347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(</w:t>
                            </w:r>
                            <w:proofErr w:type="spellStart"/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ie</w:t>
                            </w:r>
                            <w:proofErr w:type="spellEnd"/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with examination - 45mins) with report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BFBFBF" w:themeFill="background1" w:themeFillShade="BF"/>
                          </w:tcPr>
                          <w:p w14:paraId="06CB9523" w14:textId="77777777" w:rsidR="004C2D57" w:rsidRPr="00F5709F" w:rsidRDefault="004C2D57" w:rsidP="00CB4365">
                            <w:pPr>
                              <w:ind w:hanging="324"/>
                              <w:jc w:val="righ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F5709F">
                              <w:rPr>
                                <w:rFonts w:ascii="Arial" w:hAnsi="Arial" w:cs="Arial"/>
                                <w:color w:val="000000"/>
                              </w:rPr>
                              <w:t>£169.50</w:t>
                            </w:r>
                          </w:p>
                        </w:tc>
                      </w:tr>
                      <w:tr w:rsidR="004C2D57" w:rsidRPr="00122E15" w14:paraId="56824B39" w14:textId="77777777" w:rsidTr="004C2D57">
                        <w:tc>
                          <w:tcPr>
                            <w:tcW w:w="5637" w:type="dxa"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67051FFD" w14:textId="77777777" w:rsidR="004C2D57" w:rsidRPr="00F5709F" w:rsidRDefault="004C2D57" w:rsidP="00091E55">
                            <w:pPr>
                              <w:tabs>
                                <w:tab w:val="left" w:pos="1387"/>
                              </w:tabs>
                              <w:spacing w:after="0"/>
                              <w:ind w:right="-347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Paternity Testing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4AA92877" w14:textId="77777777" w:rsidR="004C2D57" w:rsidRPr="00F5709F" w:rsidRDefault="004C2D57" w:rsidP="00091E55">
                            <w:pPr>
                              <w:ind w:hanging="324"/>
                              <w:jc w:val="righ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£50.00</w:t>
                            </w:r>
                          </w:p>
                        </w:tc>
                      </w:tr>
                    </w:tbl>
                    <w:p w14:paraId="5F8CBC6C" w14:textId="77777777" w:rsidR="004C2D57" w:rsidRDefault="004C2D57" w:rsidP="004C2D57">
                      <w:pPr>
                        <w:tabs>
                          <w:tab w:val="left" w:pos="1387"/>
                        </w:tabs>
                        <w:rPr>
                          <w:rFonts w:ascii="Helvetica Neue" w:hAnsi="Helvetica Neue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5255899" w14:textId="77777777" w:rsidR="004C2D57" w:rsidRPr="00D453B8" w:rsidRDefault="004C2D57" w:rsidP="004C2D57">
                      <w:pPr>
                        <w:tabs>
                          <w:tab w:val="left" w:pos="1387"/>
                        </w:tabs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D453B8">
                        <w:rPr>
                          <w:rFonts w:ascii="Helvetica Neue" w:hAnsi="Helvetica Neue"/>
                          <w:b/>
                          <w:sz w:val="36"/>
                          <w:szCs w:val="36"/>
                          <w:u w:val="single"/>
                        </w:rPr>
                        <w:t>Other Vaccination Charges (Occupational and Travel)</w:t>
                      </w:r>
                    </w:p>
                    <w:tbl>
                      <w:tblPr>
                        <w:tblW w:w="11874" w:type="dxa"/>
                        <w:tblBorders>
                          <w:top w:val="single" w:sz="8" w:space="0" w:color="000000"/>
                          <w:bottom w:val="single" w:sz="8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13"/>
                        <w:gridCol w:w="3261"/>
                      </w:tblGrid>
                      <w:tr w:rsidR="004C2D57" w:rsidRPr="00122E15" w14:paraId="280A7681" w14:textId="77777777" w:rsidTr="004C2D57">
                        <w:tc>
                          <w:tcPr>
                            <w:tcW w:w="861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4C4A57E" w14:textId="77777777" w:rsidR="004C2D57" w:rsidRPr="00F5709F" w:rsidRDefault="004C2D57" w:rsidP="00B1797D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Fitness to travel certificate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70DD0A7" w14:textId="77777777" w:rsidR="004C2D57" w:rsidRPr="008718AE" w:rsidRDefault="004C2D57" w:rsidP="00B1797D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8718AE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£25.00</w:t>
                            </w:r>
                          </w:p>
                        </w:tc>
                      </w:tr>
                      <w:tr w:rsidR="004C2D57" w:rsidRPr="00122E15" w14:paraId="17A1C45A" w14:textId="77777777" w:rsidTr="004C2D57">
                        <w:tc>
                          <w:tcPr>
                            <w:tcW w:w="8613" w:type="dxa"/>
                            <w:shd w:val="clear" w:color="auto" w:fill="C0C0C0"/>
                          </w:tcPr>
                          <w:p w14:paraId="3470F28E" w14:textId="77777777" w:rsidR="004C2D57" w:rsidRPr="00F5709F" w:rsidRDefault="004C2D57" w:rsidP="00B1797D">
                            <w:pPr>
                              <w:spacing w:after="0"/>
                              <w:ind w:right="-2001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Malaria Prescription</w:t>
                            </w:r>
                          </w:p>
                          <w:p w14:paraId="6C15F432" w14:textId="77777777" w:rsidR="004C2D57" w:rsidRPr="00F5709F" w:rsidRDefault="004C2D57" w:rsidP="00B1797D">
                            <w:pPr>
                              <w:spacing w:after="0"/>
                              <w:ind w:right="-2001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(please note these can be bought over the counter)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0C0C0"/>
                          </w:tcPr>
                          <w:p w14:paraId="21460E5D" w14:textId="77777777" w:rsidR="004C2D57" w:rsidRPr="003B39F4" w:rsidRDefault="004C2D57" w:rsidP="00B1797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3B39F4">
                              <w:rPr>
                                <w:rFonts w:ascii="Arial" w:hAnsi="Arial" w:cs="Arial"/>
                                <w:color w:val="000000"/>
                              </w:rPr>
                              <w:t>£13.50</w:t>
                            </w:r>
                          </w:p>
                        </w:tc>
                      </w:tr>
                      <w:tr w:rsidR="004C2D57" w:rsidRPr="00122E15" w14:paraId="63698FEB" w14:textId="77777777" w:rsidTr="004C2D57">
                        <w:tc>
                          <w:tcPr>
                            <w:tcW w:w="8613" w:type="dxa"/>
                            <w:tcBorders>
                              <w:bottom w:val="nil"/>
                            </w:tcBorders>
                          </w:tcPr>
                          <w:p w14:paraId="33F67DDF" w14:textId="77777777" w:rsidR="004C2D57" w:rsidRPr="00F5709F" w:rsidRDefault="004C2D57" w:rsidP="00807634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Yellow Fever (</w:t>
                            </w:r>
                            <w:r w:rsidR="00807634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No Longer offered) 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bottom w:val="nil"/>
                            </w:tcBorders>
                          </w:tcPr>
                          <w:p w14:paraId="1247B14D" w14:textId="77777777" w:rsidR="004C2D57" w:rsidRPr="003B39F4" w:rsidRDefault="004C2D57" w:rsidP="00807634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£</w:t>
                            </w:r>
                            <w:r w:rsidR="00807634">
                              <w:rPr>
                                <w:rFonts w:ascii="Arial" w:hAnsi="Arial" w:cs="Arial"/>
                                <w:color w:val="000000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.00</w:t>
                            </w:r>
                          </w:p>
                        </w:tc>
                      </w:tr>
                      <w:tr w:rsidR="004C2D57" w:rsidRPr="00122E15" w14:paraId="2CF2A6A6" w14:textId="77777777" w:rsidTr="004C2D57">
                        <w:tc>
                          <w:tcPr>
                            <w:tcW w:w="861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FBFBF" w:themeFill="background1" w:themeFillShade="BF"/>
                          </w:tcPr>
                          <w:p w14:paraId="63C30602" w14:textId="77777777" w:rsidR="004C2D57" w:rsidRPr="00F5709F" w:rsidRDefault="004C2D57" w:rsidP="00B1797D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Japanese encephalitis (per dose)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FBFBF" w:themeFill="background1" w:themeFillShade="BF"/>
                          </w:tcPr>
                          <w:p w14:paraId="4BCA5A2F" w14:textId="77777777" w:rsidR="004C2D57" w:rsidRPr="003B39F4" w:rsidRDefault="004C2D57" w:rsidP="00B1797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£40.00</w:t>
                            </w:r>
                          </w:p>
                        </w:tc>
                      </w:tr>
                      <w:tr w:rsidR="004C2D57" w:rsidRPr="00122E15" w14:paraId="4C48C8D3" w14:textId="77777777" w:rsidTr="004C2D57">
                        <w:tc>
                          <w:tcPr>
                            <w:tcW w:w="861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F00585" w14:textId="77777777" w:rsidR="004C2D57" w:rsidRPr="00F5709F" w:rsidRDefault="004C2D57" w:rsidP="00B1797D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Tick Bourne encephalitis (per dose)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A10A9A3" w14:textId="77777777" w:rsidR="004C2D57" w:rsidRPr="003B39F4" w:rsidRDefault="004C2D57" w:rsidP="00B1797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£36.00</w:t>
                            </w:r>
                          </w:p>
                        </w:tc>
                      </w:tr>
                      <w:tr w:rsidR="004C2D57" w:rsidRPr="00122E15" w14:paraId="0405D5BD" w14:textId="77777777" w:rsidTr="004C2D57">
                        <w:tc>
                          <w:tcPr>
                            <w:tcW w:w="861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FBFBF" w:themeFill="background1" w:themeFillShade="BF"/>
                          </w:tcPr>
                          <w:p w14:paraId="1F4D3519" w14:textId="77777777" w:rsidR="004C2D57" w:rsidRPr="00F5709F" w:rsidRDefault="004C2D57" w:rsidP="00B1797D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BCG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FBFBF" w:themeFill="background1" w:themeFillShade="BF"/>
                          </w:tcPr>
                          <w:p w14:paraId="6FFACFE1" w14:textId="77777777" w:rsidR="004C2D57" w:rsidRPr="003B39F4" w:rsidRDefault="004C2D57" w:rsidP="00B1797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£30.00</w:t>
                            </w:r>
                          </w:p>
                        </w:tc>
                      </w:tr>
                      <w:tr w:rsidR="004C2D57" w:rsidRPr="00122E15" w14:paraId="551D7113" w14:textId="77777777" w:rsidTr="004C2D57">
                        <w:tc>
                          <w:tcPr>
                            <w:tcW w:w="8613" w:type="dxa"/>
                            <w:tcBorders>
                              <w:top w:val="nil"/>
                            </w:tcBorders>
                          </w:tcPr>
                          <w:p w14:paraId="6EE575D2" w14:textId="77777777" w:rsidR="004C2D57" w:rsidRPr="00F5709F" w:rsidRDefault="004C2D57" w:rsidP="00B1797D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Rabbies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</w:tcBorders>
                          </w:tcPr>
                          <w:p w14:paraId="73E5E209" w14:textId="77777777" w:rsidR="004C2D57" w:rsidRPr="003B39F4" w:rsidRDefault="004C2D57" w:rsidP="000A41B7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3B39F4">
                              <w:rPr>
                                <w:rFonts w:ascii="Arial" w:hAnsi="Arial" w:cs="Arial"/>
                                <w:color w:val="000000"/>
                              </w:rPr>
                              <w:t>£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48.00</w:t>
                            </w:r>
                          </w:p>
                        </w:tc>
                      </w:tr>
                      <w:tr w:rsidR="004C2D57" w:rsidRPr="00122E15" w14:paraId="5F6E685D" w14:textId="77777777" w:rsidTr="004C2D57">
                        <w:tc>
                          <w:tcPr>
                            <w:tcW w:w="8613" w:type="dxa"/>
                            <w:shd w:val="clear" w:color="auto" w:fill="C0C0C0"/>
                          </w:tcPr>
                          <w:p w14:paraId="6587BED7" w14:textId="77777777" w:rsidR="004C2D57" w:rsidRPr="00F5709F" w:rsidRDefault="004C2D57" w:rsidP="00B1797D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Meningitis ACWY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0C0C0"/>
                          </w:tcPr>
                          <w:p w14:paraId="23B12F40" w14:textId="77777777" w:rsidR="004C2D57" w:rsidRPr="003B39F4" w:rsidRDefault="004C2D57" w:rsidP="000A41B7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3B39F4">
                              <w:rPr>
                                <w:rFonts w:ascii="Arial" w:hAnsi="Arial" w:cs="Arial"/>
                                <w:color w:val="000000"/>
                              </w:rPr>
                              <w:t>£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32</w:t>
                            </w:r>
                            <w:r w:rsidRPr="003B39F4">
                              <w:rPr>
                                <w:rFonts w:ascii="Arial" w:hAnsi="Arial" w:cs="Arial"/>
                                <w:color w:val="000000"/>
                              </w:rPr>
                              <w:t>.00</w:t>
                            </w:r>
                          </w:p>
                        </w:tc>
                      </w:tr>
                      <w:tr w:rsidR="004C2D57" w:rsidRPr="00122E15" w14:paraId="3930DD07" w14:textId="77777777" w:rsidTr="004C2D57">
                        <w:tc>
                          <w:tcPr>
                            <w:tcW w:w="8613" w:type="dxa"/>
                            <w:tcBorders>
                              <w:bottom w:val="nil"/>
                            </w:tcBorders>
                          </w:tcPr>
                          <w:p w14:paraId="29A6A7E1" w14:textId="77777777" w:rsidR="004C2D57" w:rsidRPr="00F5709F" w:rsidRDefault="004C2D57" w:rsidP="000A41B7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Holiday insurance claim form 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79833262" w14:textId="77777777" w:rsidR="004C2D57" w:rsidRPr="003B39F4" w:rsidRDefault="004C2D57" w:rsidP="000A41B7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3B39F4">
                              <w:rPr>
                                <w:rFonts w:ascii="Arial" w:hAnsi="Arial" w:cs="Arial"/>
                                <w:color w:val="000000"/>
                              </w:rPr>
                              <w:t>£2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9.5</w:t>
                            </w:r>
                            <w:r w:rsidRPr="003B39F4">
                              <w:rPr>
                                <w:rFonts w:ascii="Arial" w:hAnsi="Arial" w:cs="Arial"/>
                                <w:color w:val="000000"/>
                              </w:rPr>
                              <w:t>0</w:t>
                            </w:r>
                          </w:p>
                        </w:tc>
                      </w:tr>
                      <w:tr w:rsidR="004C2D57" w:rsidRPr="003B39F4" w14:paraId="3572B920" w14:textId="77777777" w:rsidTr="004C2D57">
                        <w:tc>
                          <w:tcPr>
                            <w:tcW w:w="861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FBFBF" w:themeFill="background1" w:themeFillShade="BF"/>
                          </w:tcPr>
                          <w:p w14:paraId="229C2019" w14:textId="77777777" w:rsidR="004C2D57" w:rsidRPr="00F5709F" w:rsidRDefault="004C2D57" w:rsidP="000A41B7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Simple letter detailing medication 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882EA8" w14:textId="77777777" w:rsidR="004C2D57" w:rsidRPr="003B39F4" w:rsidRDefault="004C2D57" w:rsidP="000A41B7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3B39F4">
                              <w:rPr>
                                <w:rFonts w:ascii="Arial" w:hAnsi="Arial" w:cs="Arial"/>
                                <w:color w:val="000000"/>
                              </w:rPr>
                              <w:t>£1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7.5</w:t>
                            </w:r>
                            <w:r w:rsidRPr="003B39F4">
                              <w:rPr>
                                <w:rFonts w:ascii="Arial" w:hAnsi="Arial" w:cs="Arial"/>
                                <w:color w:val="000000"/>
                              </w:rPr>
                              <w:t>0</w:t>
                            </w:r>
                          </w:p>
                        </w:tc>
                      </w:tr>
                      <w:tr w:rsidR="004C2D57" w:rsidRPr="003B39F4" w14:paraId="7FDE79D0" w14:textId="77777777" w:rsidTr="004C2D57">
                        <w:tc>
                          <w:tcPr>
                            <w:tcW w:w="861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34CF27" w14:textId="77777777" w:rsidR="004C2D57" w:rsidRPr="00F5709F" w:rsidRDefault="004C2D57" w:rsidP="00DD2D5D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F570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Holiday Cancellation Certificate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FBCC6E" w14:textId="77777777" w:rsidR="004C2D57" w:rsidRPr="003B39F4" w:rsidRDefault="004C2D57" w:rsidP="009C19AC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£20.00</w:t>
                            </w:r>
                          </w:p>
                        </w:tc>
                      </w:tr>
                      <w:tr w:rsidR="004C2D57" w:rsidRPr="003B39F4" w14:paraId="674D022B" w14:textId="77777777" w:rsidTr="004C2D57">
                        <w:tc>
                          <w:tcPr>
                            <w:tcW w:w="861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FBFBF" w:themeFill="background1" w:themeFillShade="BF"/>
                          </w:tcPr>
                          <w:p w14:paraId="14F4294F" w14:textId="77777777" w:rsidR="004C2D57" w:rsidRPr="00F5709F" w:rsidRDefault="004C2D57" w:rsidP="000A41B7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Vaccination Certificate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FBFBF" w:themeFill="background1" w:themeFillShade="BF"/>
                          </w:tcPr>
                          <w:p w14:paraId="75E18234" w14:textId="77777777" w:rsidR="004C2D57" w:rsidRPr="003B39F4" w:rsidRDefault="004C2D57" w:rsidP="009C19AC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£25.00</w:t>
                            </w:r>
                          </w:p>
                        </w:tc>
                      </w:tr>
                      <w:tr w:rsidR="004C2D57" w:rsidRPr="003B39F4" w14:paraId="58D0DD29" w14:textId="77777777" w:rsidTr="004C2D57">
                        <w:tc>
                          <w:tcPr>
                            <w:tcW w:w="861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592070" w14:textId="77777777" w:rsidR="004C2D57" w:rsidRPr="00F5709F" w:rsidRDefault="004C2D57" w:rsidP="000A41B7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3E22FB" w14:textId="77777777" w:rsidR="004C2D57" w:rsidRPr="003B39F4" w:rsidRDefault="004C2D57" w:rsidP="009C19AC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</w:tr>
                      <w:tr w:rsidR="004C2D57" w:rsidRPr="003B39F4" w14:paraId="5BCAC190" w14:textId="77777777" w:rsidTr="004C2D57">
                        <w:tc>
                          <w:tcPr>
                            <w:tcW w:w="861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C14FE6" w14:textId="77777777" w:rsidR="004C2D57" w:rsidRPr="00F5709F" w:rsidRDefault="004C2D57" w:rsidP="000A41B7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231AE0" w14:textId="77777777" w:rsidR="004C2D57" w:rsidRPr="003B39F4" w:rsidRDefault="004C2D57" w:rsidP="009C19AC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0C70A861" w14:textId="77777777" w:rsidR="004C2D57" w:rsidRDefault="004C2D57" w:rsidP="004C2D57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DF76BB" w14:textId="77777777" w:rsidR="004C2D57" w:rsidRDefault="004C2D57"/>
    <w:p w14:paraId="4BDAC92A" w14:textId="77777777" w:rsidR="004C2D57" w:rsidRDefault="004C2D57"/>
    <w:p w14:paraId="236429F3" w14:textId="77777777" w:rsidR="004C2D57" w:rsidRDefault="004C2D57"/>
    <w:p w14:paraId="54AA1303" w14:textId="77777777" w:rsidR="004C2D57" w:rsidRDefault="004C2D57"/>
    <w:tbl>
      <w:tblPr>
        <w:tblW w:w="9924" w:type="dxa"/>
        <w:tblInd w:w="-31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8648"/>
        <w:gridCol w:w="1276"/>
      </w:tblGrid>
      <w:tr w:rsidR="004C2D57" w:rsidRPr="00122E15" w14:paraId="5F5B8978" w14:textId="77777777" w:rsidTr="004C2D57">
        <w:tc>
          <w:tcPr>
            <w:tcW w:w="8648" w:type="dxa"/>
            <w:tcBorders>
              <w:bottom w:val="single" w:sz="8" w:space="0" w:color="000000"/>
            </w:tcBorders>
            <w:shd w:val="clear" w:color="auto" w:fill="C0C0C0"/>
          </w:tcPr>
          <w:p w14:paraId="5009F064" w14:textId="77777777" w:rsidR="004C2D57" w:rsidRDefault="004C2D57" w:rsidP="00B17F01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Hepatitis B </w:t>
            </w:r>
          </w:p>
          <w:p w14:paraId="2857FFCD" w14:textId="77777777" w:rsidR="004C2D57" w:rsidRDefault="004C2D57" w:rsidP="00B17F01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Blood test</w:t>
            </w:r>
          </w:p>
          <w:p w14:paraId="52FD1C49" w14:textId="77777777" w:rsidR="004C2D57" w:rsidRDefault="004C2D57" w:rsidP="00B17F01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Each Individual injection (normally 3 are required)</w:t>
            </w:r>
          </w:p>
          <w:p w14:paraId="5332FAEE" w14:textId="77777777" w:rsidR="004C2D57" w:rsidRPr="003B39F4" w:rsidRDefault="004C2D57" w:rsidP="00B17F0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</w:t>
            </w:r>
            <w:r w:rsidRPr="00F5709F">
              <w:rPr>
                <w:rFonts w:ascii="Arial" w:hAnsi="Arial" w:cs="Arial"/>
                <w:bCs/>
                <w:color w:val="000000"/>
              </w:rPr>
              <w:t>oosters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5D15134" w14:textId="77777777" w:rsidR="004C2D57" w:rsidRDefault="004C2D57" w:rsidP="00B17F01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2A252271" w14:textId="77777777" w:rsidR="004C2D57" w:rsidRDefault="004C2D57" w:rsidP="00B17F0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£30.00</w:t>
            </w:r>
          </w:p>
          <w:p w14:paraId="6DA707C3" w14:textId="77777777" w:rsidR="004C2D57" w:rsidRDefault="004C2D57" w:rsidP="00B17F0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£30.00</w:t>
            </w:r>
          </w:p>
          <w:p w14:paraId="3BE1C551" w14:textId="77777777" w:rsidR="004C2D57" w:rsidRPr="003B39F4" w:rsidRDefault="004C2D57" w:rsidP="00B17F01">
            <w:pPr>
              <w:spacing w:after="0"/>
              <w:rPr>
                <w:rFonts w:ascii="Arial" w:hAnsi="Arial" w:cs="Arial"/>
                <w:color w:val="000000"/>
              </w:rPr>
            </w:pPr>
            <w:r w:rsidRPr="003B39F4">
              <w:rPr>
                <w:rFonts w:ascii="Arial" w:hAnsi="Arial" w:cs="Arial"/>
                <w:color w:val="000000"/>
              </w:rPr>
              <w:t>£30.00</w:t>
            </w:r>
          </w:p>
        </w:tc>
      </w:tr>
    </w:tbl>
    <w:p w14:paraId="55B5A0A7" w14:textId="77777777" w:rsidR="004C2D57" w:rsidRDefault="004C2D57"/>
    <w:p w14:paraId="33E0FB43" w14:textId="77777777" w:rsidR="004C2D57" w:rsidRPr="00CC6A2F" w:rsidRDefault="004C2D57" w:rsidP="004C2D57">
      <w:pPr>
        <w:tabs>
          <w:tab w:val="left" w:pos="1387"/>
        </w:tabs>
        <w:spacing w:after="0"/>
        <w:rPr>
          <w:rFonts w:ascii="Arial" w:hAnsi="Arial" w:cs="Arial"/>
          <w:u w:val="single"/>
        </w:rPr>
      </w:pPr>
      <w:r w:rsidRPr="00CC6A2F">
        <w:rPr>
          <w:rFonts w:ascii="Arial" w:hAnsi="Arial" w:cs="Arial"/>
          <w:u w:val="single"/>
        </w:rPr>
        <w:t>Please note:</w:t>
      </w:r>
    </w:p>
    <w:p w14:paraId="591415F3" w14:textId="77777777" w:rsidR="004C2D57" w:rsidRPr="00F5709F" w:rsidRDefault="004C2D57" w:rsidP="004C2D57">
      <w:pPr>
        <w:tabs>
          <w:tab w:val="left" w:pos="138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F5709F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O</w:t>
      </w:r>
      <w:r w:rsidRPr="00F5709F">
        <w:rPr>
          <w:rFonts w:ascii="Arial" w:hAnsi="Arial" w:cs="Arial"/>
        </w:rPr>
        <w:t xml:space="preserve">ccupational </w:t>
      </w:r>
      <w:r>
        <w:rPr>
          <w:rFonts w:ascii="Arial" w:hAnsi="Arial" w:cs="Arial"/>
        </w:rPr>
        <w:t xml:space="preserve">Health </w:t>
      </w:r>
      <w:r w:rsidRPr="00F5709F">
        <w:rPr>
          <w:rFonts w:ascii="Arial" w:hAnsi="Arial" w:cs="Arial"/>
        </w:rPr>
        <w:t xml:space="preserve">purposes the employer’s health provider </w:t>
      </w:r>
      <w:r>
        <w:rPr>
          <w:rFonts w:ascii="Arial" w:hAnsi="Arial" w:cs="Arial"/>
        </w:rPr>
        <w:t xml:space="preserve">will normally </w:t>
      </w:r>
      <w:r w:rsidRPr="00F5709F">
        <w:rPr>
          <w:rFonts w:ascii="Arial" w:hAnsi="Arial" w:cs="Arial"/>
        </w:rPr>
        <w:t>pay.</w:t>
      </w:r>
    </w:p>
    <w:p w14:paraId="729AF898" w14:textId="77777777" w:rsidR="004C2D57" w:rsidRDefault="004C2D57" w:rsidP="004C2D57">
      <w:pPr>
        <w:spacing w:after="0"/>
        <w:rPr>
          <w:rFonts w:ascii="Arial" w:hAnsi="Arial" w:cs="Arial"/>
        </w:rPr>
      </w:pPr>
    </w:p>
    <w:p w14:paraId="3E3FDFF2" w14:textId="77777777" w:rsidR="00807634" w:rsidRDefault="00807634" w:rsidP="004C2D57">
      <w:pPr>
        <w:spacing w:after="0"/>
        <w:rPr>
          <w:rFonts w:ascii="Arial" w:hAnsi="Arial" w:cs="Arial"/>
        </w:rPr>
      </w:pPr>
    </w:p>
    <w:p w14:paraId="337F2327" w14:textId="77777777" w:rsidR="004C2D57" w:rsidRDefault="004C2D57" w:rsidP="004C2D57">
      <w:pPr>
        <w:spacing w:after="0"/>
        <w:rPr>
          <w:rFonts w:ascii="Arial" w:hAnsi="Arial" w:cs="Arial"/>
        </w:rPr>
      </w:pPr>
    </w:p>
    <w:p w14:paraId="2F7459A6" w14:textId="77777777" w:rsidR="004C2D57" w:rsidRDefault="004C2D57" w:rsidP="004C2D57">
      <w:pPr>
        <w:spacing w:after="0"/>
        <w:rPr>
          <w:rFonts w:ascii="Arial" w:hAnsi="Arial" w:cs="Arial"/>
          <w:b/>
          <w:u w:val="single"/>
        </w:rPr>
      </w:pPr>
      <w:r w:rsidRPr="00D12AA5">
        <w:rPr>
          <w:rFonts w:ascii="Arial" w:hAnsi="Arial" w:cs="Arial"/>
          <w:b/>
          <w:u w:val="single"/>
        </w:rPr>
        <w:t>Frequently asked questions</w:t>
      </w:r>
    </w:p>
    <w:p w14:paraId="1D9FFDEA" w14:textId="77777777" w:rsidR="004C2D57" w:rsidRPr="00D12AA5" w:rsidRDefault="004C2D57" w:rsidP="004C2D57">
      <w:pPr>
        <w:spacing w:after="0"/>
        <w:rPr>
          <w:rFonts w:ascii="Arial" w:hAnsi="Arial" w:cs="Arial"/>
          <w:b/>
          <w:u w:val="single"/>
        </w:rPr>
      </w:pPr>
    </w:p>
    <w:p w14:paraId="1DDCADDC" w14:textId="77777777" w:rsidR="004C2D57" w:rsidRPr="00122E15" w:rsidRDefault="004C2D57" w:rsidP="004C2D57">
      <w:pPr>
        <w:spacing w:after="0"/>
        <w:jc w:val="both"/>
        <w:rPr>
          <w:rFonts w:ascii="Arial" w:hAnsi="Arial" w:cs="Arial"/>
          <w:b/>
        </w:rPr>
      </w:pPr>
      <w:r w:rsidRPr="00122E15">
        <w:rPr>
          <w:rFonts w:ascii="Arial" w:hAnsi="Arial" w:cs="Arial"/>
          <w:b/>
        </w:rPr>
        <w:t>Do GPs have to do non-NHS work for their patients?</w:t>
      </w:r>
    </w:p>
    <w:p w14:paraId="36069F13" w14:textId="77777777" w:rsidR="004C2D57" w:rsidRDefault="004C2D57" w:rsidP="004C2D57">
      <w:pPr>
        <w:spacing w:after="0"/>
        <w:jc w:val="both"/>
        <w:rPr>
          <w:rFonts w:ascii="Arial" w:hAnsi="Arial" w:cs="Arial"/>
        </w:rPr>
      </w:pPr>
    </w:p>
    <w:p w14:paraId="371160B0" w14:textId="77777777" w:rsidR="004C2D57" w:rsidRPr="00122E15" w:rsidRDefault="004C2D57" w:rsidP="004C2D57">
      <w:pPr>
        <w:spacing w:after="0"/>
        <w:jc w:val="both"/>
        <w:rPr>
          <w:rFonts w:ascii="Arial" w:hAnsi="Arial" w:cs="Arial"/>
        </w:rPr>
      </w:pPr>
      <w:r w:rsidRPr="00122E15">
        <w:rPr>
          <w:rFonts w:ascii="Arial" w:hAnsi="Arial" w:cs="Arial"/>
        </w:rPr>
        <w:t>With certain limited exceptions, for example a GP confirming that one of their patients is not fit for jury service, GPs do not have to carry out non-NHS work on behalf of their patients.</w:t>
      </w:r>
    </w:p>
    <w:p w14:paraId="30B71009" w14:textId="77777777" w:rsidR="004C2D57" w:rsidRPr="00122E15" w:rsidRDefault="004C2D57" w:rsidP="004C2D57">
      <w:pPr>
        <w:spacing w:after="0"/>
        <w:jc w:val="both"/>
        <w:rPr>
          <w:rFonts w:ascii="Arial" w:hAnsi="Arial" w:cs="Arial"/>
        </w:rPr>
      </w:pPr>
      <w:r w:rsidRPr="00122E15">
        <w:rPr>
          <w:rFonts w:ascii="Arial" w:hAnsi="Arial" w:cs="Arial"/>
        </w:rPr>
        <w:t>Whilst GPs will always attempt to assist their patients with the completion of forms, for example for insurance purposes, they are not required to do such non-NHS work.</w:t>
      </w:r>
    </w:p>
    <w:p w14:paraId="79EF09C6" w14:textId="77777777" w:rsidR="004C2D57" w:rsidRDefault="004C2D57" w:rsidP="004C2D57">
      <w:pPr>
        <w:spacing w:after="0"/>
        <w:jc w:val="both"/>
        <w:rPr>
          <w:rFonts w:ascii="Arial" w:hAnsi="Arial" w:cs="Arial"/>
        </w:rPr>
      </w:pPr>
    </w:p>
    <w:p w14:paraId="6256EF55" w14:textId="77777777" w:rsidR="004C2D57" w:rsidRPr="00122E15" w:rsidRDefault="004C2D57" w:rsidP="004C2D57">
      <w:pPr>
        <w:spacing w:after="0"/>
        <w:jc w:val="both"/>
        <w:rPr>
          <w:rFonts w:ascii="Arial" w:hAnsi="Arial" w:cs="Arial"/>
        </w:rPr>
      </w:pPr>
    </w:p>
    <w:p w14:paraId="3C287A34" w14:textId="77777777" w:rsidR="004C2D57" w:rsidRPr="00122E15" w:rsidRDefault="004C2D57" w:rsidP="004C2D57">
      <w:pPr>
        <w:spacing w:after="0"/>
        <w:jc w:val="both"/>
        <w:rPr>
          <w:rFonts w:ascii="Arial" w:hAnsi="Arial" w:cs="Arial"/>
          <w:b/>
        </w:rPr>
      </w:pPr>
      <w:r w:rsidRPr="00122E15">
        <w:rPr>
          <w:rFonts w:ascii="Arial" w:hAnsi="Arial" w:cs="Arial"/>
          <w:b/>
        </w:rPr>
        <w:t>Why does it sometimes take my GP a long time to complete my form?</w:t>
      </w:r>
    </w:p>
    <w:p w14:paraId="77E4ED10" w14:textId="77777777" w:rsidR="004C2D57" w:rsidRDefault="004C2D57" w:rsidP="004C2D57">
      <w:pPr>
        <w:spacing w:after="0"/>
        <w:jc w:val="both"/>
        <w:rPr>
          <w:rFonts w:ascii="Arial" w:hAnsi="Arial" w:cs="Arial"/>
        </w:rPr>
      </w:pPr>
    </w:p>
    <w:p w14:paraId="2467664A" w14:textId="77777777" w:rsidR="004C2D57" w:rsidRDefault="004C2D57" w:rsidP="004C2D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t</w:t>
      </w:r>
      <w:r w:rsidRPr="00122E15">
        <w:rPr>
          <w:rFonts w:ascii="Arial" w:hAnsi="Arial" w:cs="Arial"/>
        </w:rPr>
        <w:t>ime spent completing forms and preparing reports</w:t>
      </w:r>
      <w:r>
        <w:rPr>
          <w:rFonts w:ascii="Arial" w:hAnsi="Arial" w:cs="Arial"/>
        </w:rPr>
        <w:t xml:space="preserve"> is not part of the NHS Service and hence </w:t>
      </w:r>
      <w:r w:rsidRPr="00122E15">
        <w:rPr>
          <w:rFonts w:ascii="Arial" w:hAnsi="Arial" w:cs="Arial"/>
        </w:rPr>
        <w:t>takes the GP away from the medi</w:t>
      </w:r>
      <w:r>
        <w:rPr>
          <w:rFonts w:ascii="Arial" w:hAnsi="Arial" w:cs="Arial"/>
        </w:rPr>
        <w:t xml:space="preserve">cal care of their </w:t>
      </w:r>
      <w:proofErr w:type="gramStart"/>
      <w:r>
        <w:rPr>
          <w:rFonts w:ascii="Arial" w:hAnsi="Arial" w:cs="Arial"/>
        </w:rPr>
        <w:t>patients</w:t>
      </w:r>
      <w:proofErr w:type="gramEnd"/>
      <w:r>
        <w:rPr>
          <w:rFonts w:ascii="Arial" w:hAnsi="Arial" w:cs="Arial"/>
        </w:rPr>
        <w:t xml:space="preserve"> as this work needs to be done in their own time.</w:t>
      </w:r>
    </w:p>
    <w:p w14:paraId="2DCBF8E1" w14:textId="77777777" w:rsidR="004C2D57" w:rsidRPr="00122E15" w:rsidRDefault="004C2D57" w:rsidP="004C2D57">
      <w:pPr>
        <w:spacing w:after="0"/>
        <w:jc w:val="both"/>
        <w:rPr>
          <w:rFonts w:ascii="Arial" w:hAnsi="Arial" w:cs="Arial"/>
        </w:rPr>
      </w:pPr>
    </w:p>
    <w:p w14:paraId="05179AF8" w14:textId="77777777" w:rsidR="004C2D57" w:rsidRDefault="004C2D57" w:rsidP="004C2D57">
      <w:pPr>
        <w:spacing w:after="0"/>
        <w:jc w:val="both"/>
        <w:rPr>
          <w:rFonts w:ascii="Arial" w:hAnsi="Arial" w:cs="Arial"/>
        </w:rPr>
      </w:pPr>
      <w:r w:rsidRPr="00122E15">
        <w:rPr>
          <w:rFonts w:ascii="Arial" w:hAnsi="Arial" w:cs="Arial"/>
        </w:rPr>
        <w:t>Most GPs have a very heavy workload and paperwork takes up an increasing amount of their time</w:t>
      </w:r>
      <w:r>
        <w:rPr>
          <w:rFonts w:ascii="Arial" w:hAnsi="Arial" w:cs="Arial"/>
        </w:rPr>
        <w:t>.</w:t>
      </w:r>
    </w:p>
    <w:p w14:paraId="75A0DDA7" w14:textId="77777777" w:rsidR="004C2D57" w:rsidRDefault="004C2D57"/>
    <w:sectPr w:rsidR="004C2D57" w:rsidSect="00807634">
      <w:pgSz w:w="11906" w:h="16838"/>
      <w:pgMar w:top="426" w:right="1440" w:bottom="19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2493B"/>
    <w:multiLevelType w:val="hybridMultilevel"/>
    <w:tmpl w:val="4EF0C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57"/>
    <w:rsid w:val="004000D2"/>
    <w:rsid w:val="004C2D57"/>
    <w:rsid w:val="005543AD"/>
    <w:rsid w:val="00672995"/>
    <w:rsid w:val="0080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B472"/>
  <w15:docId w15:val="{6B8B6F3F-85AE-48DA-84CB-7F5E2F31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C2D57"/>
    <w:rPr>
      <w:color w:val="0000FF"/>
      <w:u w:val="single"/>
    </w:rPr>
  </w:style>
  <w:style w:type="paragraph" w:styleId="NoSpacing">
    <w:name w:val="No Spacing"/>
    <w:uiPriority w:val="1"/>
    <w:qFormat/>
    <w:rsid w:val="004C2D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2D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rchillsh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chillshcadmin@walsall.nhs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 Ravi (05Y) Walsall CCG</dc:creator>
  <cp:lastModifiedBy>Suri Ravi (05Y) Walsall CCG</cp:lastModifiedBy>
  <cp:revision>4</cp:revision>
  <dcterms:created xsi:type="dcterms:W3CDTF">2017-06-01T14:36:00Z</dcterms:created>
  <dcterms:modified xsi:type="dcterms:W3CDTF">2022-07-18T10:14:00Z</dcterms:modified>
</cp:coreProperties>
</file>